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6D05" w:rsidRPr="00441E94" w:rsidRDefault="00B26D05" w:rsidP="00441E94">
      <w:pPr>
        <w:spacing w:before="100" w:beforeAutospacing="1" w:after="100" w:afterAutospacing="1" w:line="240" w:lineRule="auto"/>
        <w:jc w:val="both"/>
        <w:rPr>
          <w:rFonts w:ascii="Georgia" w:eastAsia="Times New Roman" w:hAnsi="Georgia" w:cs="Times New Roman"/>
          <w:sz w:val="24"/>
          <w:szCs w:val="24"/>
          <w:lang w:eastAsia="it-IT"/>
        </w:rPr>
      </w:pPr>
      <w:r w:rsidRPr="00441E94">
        <w:rPr>
          <w:rFonts w:ascii="Georgia" w:eastAsia="Times New Roman" w:hAnsi="Georgia" w:cs="Times New Roman"/>
          <w:sz w:val="24"/>
          <w:szCs w:val="24"/>
          <w:lang w:eastAsia="it-IT"/>
        </w:rPr>
        <w:t xml:space="preserve">Il </w:t>
      </w:r>
      <w:r w:rsidRPr="00441E94">
        <w:rPr>
          <w:rFonts w:ascii="Georgia" w:eastAsia="Times New Roman" w:hAnsi="Georgia" w:cs="Times New Roman"/>
          <w:b/>
          <w:bCs/>
          <w:sz w:val="24"/>
          <w:szCs w:val="24"/>
          <w:lang w:eastAsia="it-IT"/>
        </w:rPr>
        <w:t>Toyota Production System</w:t>
      </w:r>
      <w:r w:rsidRPr="00441E94">
        <w:rPr>
          <w:rFonts w:ascii="Georgia" w:eastAsia="Times New Roman" w:hAnsi="Georgia" w:cs="Times New Roman"/>
          <w:sz w:val="24"/>
          <w:szCs w:val="24"/>
          <w:lang w:eastAsia="it-IT"/>
        </w:rPr>
        <w:t xml:space="preserve">, detto anche, in alcune pubblicazioni accademiche, </w:t>
      </w:r>
      <w:proofErr w:type="spellStart"/>
      <w:r w:rsidRPr="00441E94">
        <w:rPr>
          <w:rFonts w:ascii="Georgia" w:eastAsia="Times New Roman" w:hAnsi="Georgia" w:cs="Times New Roman"/>
          <w:b/>
          <w:bCs/>
          <w:sz w:val="24"/>
          <w:szCs w:val="24"/>
          <w:lang w:eastAsia="it-IT"/>
        </w:rPr>
        <w:t>Toyotismo</w:t>
      </w:r>
      <w:proofErr w:type="spellEnd"/>
      <w:r w:rsidRPr="00441E94">
        <w:rPr>
          <w:rFonts w:ascii="Georgia" w:eastAsia="Times New Roman" w:hAnsi="Georgia" w:cs="Times New Roman"/>
          <w:sz w:val="24"/>
          <w:szCs w:val="24"/>
          <w:lang w:eastAsia="it-IT"/>
        </w:rPr>
        <w:t xml:space="preserve">, è un metodo di organizzazione della </w:t>
      </w:r>
      <w:hyperlink r:id="rId6" w:history="1">
        <w:r w:rsidRPr="00441E94">
          <w:rPr>
            <w:rFonts w:ascii="Georgia" w:eastAsia="Times New Roman" w:hAnsi="Georgia" w:cs="Times New Roman"/>
            <w:color w:val="0000FF"/>
            <w:sz w:val="24"/>
            <w:szCs w:val="24"/>
            <w:u w:val="single"/>
            <w:lang w:eastAsia="it-IT"/>
          </w:rPr>
          <w:t>produzione</w:t>
        </w:r>
      </w:hyperlink>
      <w:r w:rsidRPr="00441E94">
        <w:rPr>
          <w:rFonts w:ascii="Georgia" w:eastAsia="Times New Roman" w:hAnsi="Georgia" w:cs="Times New Roman"/>
          <w:sz w:val="24"/>
          <w:szCs w:val="24"/>
          <w:lang w:eastAsia="it-IT"/>
        </w:rPr>
        <w:t xml:space="preserve"> derivato da una filosofia diversa e per alcuni aspetti alternativa alla produzione di massa, ovvero alla produzione in serie e spesso su larga scala basata sulla </w:t>
      </w:r>
      <w:hyperlink r:id="rId7" w:history="1">
        <w:r w:rsidRPr="00441E94">
          <w:rPr>
            <w:rFonts w:ascii="Georgia" w:eastAsia="Times New Roman" w:hAnsi="Georgia" w:cs="Times New Roman"/>
            <w:color w:val="0000FF"/>
            <w:sz w:val="24"/>
            <w:szCs w:val="24"/>
            <w:u w:val="single"/>
            <w:lang w:eastAsia="it-IT"/>
          </w:rPr>
          <w:t>catena di montaggio</w:t>
        </w:r>
      </w:hyperlink>
      <w:r w:rsidRPr="00441E94">
        <w:rPr>
          <w:rFonts w:ascii="Georgia" w:eastAsia="Times New Roman" w:hAnsi="Georgia" w:cs="Times New Roman"/>
          <w:sz w:val="24"/>
          <w:szCs w:val="24"/>
          <w:lang w:eastAsia="it-IT"/>
        </w:rPr>
        <w:t xml:space="preserve"> di </w:t>
      </w:r>
      <w:hyperlink r:id="rId8" w:history="1">
        <w:r w:rsidRPr="00441E94">
          <w:rPr>
            <w:rFonts w:ascii="Georgia" w:eastAsia="Times New Roman" w:hAnsi="Georgia" w:cs="Times New Roman"/>
            <w:color w:val="0000FF"/>
            <w:sz w:val="24"/>
            <w:szCs w:val="24"/>
            <w:u w:val="single"/>
            <w:lang w:eastAsia="it-IT"/>
          </w:rPr>
          <w:t>Henry Ford</w:t>
        </w:r>
      </w:hyperlink>
      <w:r w:rsidRPr="00441E94">
        <w:rPr>
          <w:rFonts w:ascii="Georgia" w:eastAsia="Times New Roman" w:hAnsi="Georgia" w:cs="Times New Roman"/>
          <w:sz w:val="24"/>
          <w:szCs w:val="24"/>
          <w:lang w:eastAsia="it-IT"/>
        </w:rPr>
        <w:t>.</w:t>
      </w:r>
    </w:p>
    <w:p w:rsidR="00B26D05" w:rsidRPr="00441E94" w:rsidRDefault="00B26D05" w:rsidP="00441E94">
      <w:pPr>
        <w:spacing w:before="100" w:beforeAutospacing="1" w:after="100" w:afterAutospacing="1" w:line="240" w:lineRule="auto"/>
        <w:jc w:val="both"/>
        <w:rPr>
          <w:rFonts w:ascii="Georgia" w:eastAsia="Times New Roman" w:hAnsi="Georgia" w:cs="Times New Roman"/>
          <w:sz w:val="24"/>
          <w:szCs w:val="24"/>
          <w:lang w:eastAsia="it-IT"/>
        </w:rPr>
      </w:pPr>
      <w:r w:rsidRPr="00441E94">
        <w:rPr>
          <w:rFonts w:ascii="Georgia" w:eastAsia="Times New Roman" w:hAnsi="Georgia" w:cs="Times New Roman"/>
          <w:sz w:val="24"/>
          <w:szCs w:val="24"/>
          <w:lang w:eastAsia="it-IT"/>
        </w:rPr>
        <w:t xml:space="preserve">Il nome deriva dal fatto che essa è stata inventata negli </w:t>
      </w:r>
      <w:hyperlink r:id="rId9" w:history="1">
        <w:r w:rsidRPr="00441E94">
          <w:rPr>
            <w:rFonts w:ascii="Georgia" w:eastAsia="Times New Roman" w:hAnsi="Georgia" w:cs="Times New Roman"/>
            <w:color w:val="0000FF"/>
            <w:sz w:val="24"/>
            <w:szCs w:val="24"/>
            <w:u w:val="single"/>
            <w:lang w:eastAsia="it-IT"/>
          </w:rPr>
          <w:t>anni 1940</w:t>
        </w:r>
      </w:hyperlink>
      <w:r w:rsidRPr="00441E94">
        <w:rPr>
          <w:rFonts w:ascii="Georgia" w:eastAsia="Times New Roman" w:hAnsi="Georgia" w:cs="Times New Roman"/>
          <w:sz w:val="24"/>
          <w:szCs w:val="24"/>
          <w:lang w:eastAsia="it-IT"/>
        </w:rPr>
        <w:t>-</w:t>
      </w:r>
      <w:hyperlink r:id="rId10" w:tooltip="Anni 1950" w:history="1">
        <w:r w:rsidRPr="00441E94">
          <w:rPr>
            <w:rFonts w:ascii="Georgia" w:eastAsia="Times New Roman" w:hAnsi="Georgia" w:cs="Times New Roman"/>
            <w:color w:val="0000FF"/>
            <w:sz w:val="24"/>
            <w:szCs w:val="24"/>
            <w:u w:val="single"/>
            <w:lang w:eastAsia="it-IT"/>
          </w:rPr>
          <w:t>1950</w:t>
        </w:r>
      </w:hyperlink>
      <w:r w:rsidRPr="00441E94">
        <w:rPr>
          <w:rFonts w:ascii="Georgia" w:eastAsia="Times New Roman" w:hAnsi="Georgia" w:cs="Times New Roman"/>
          <w:sz w:val="24"/>
          <w:szCs w:val="24"/>
          <w:lang w:eastAsia="it-IT"/>
        </w:rPr>
        <w:t xml:space="preserve"> presso la </w:t>
      </w:r>
      <w:hyperlink r:id="rId11" w:history="1">
        <w:r w:rsidRPr="00441E94">
          <w:rPr>
            <w:rFonts w:ascii="Georgia" w:eastAsia="Times New Roman" w:hAnsi="Georgia" w:cs="Times New Roman"/>
            <w:color w:val="0000FF"/>
            <w:sz w:val="24"/>
            <w:szCs w:val="24"/>
            <w:u w:val="single"/>
            <w:lang w:eastAsia="it-IT"/>
          </w:rPr>
          <w:t>Toyota</w:t>
        </w:r>
      </w:hyperlink>
      <w:r w:rsidRPr="00441E94">
        <w:rPr>
          <w:rFonts w:ascii="Georgia" w:eastAsia="Times New Roman" w:hAnsi="Georgia" w:cs="Times New Roman"/>
          <w:sz w:val="24"/>
          <w:szCs w:val="24"/>
          <w:lang w:eastAsia="it-IT"/>
        </w:rPr>
        <w:t xml:space="preserve">, da </w:t>
      </w:r>
      <w:hyperlink r:id="rId12" w:history="1">
        <w:proofErr w:type="spellStart"/>
        <w:r w:rsidRPr="00441E94">
          <w:rPr>
            <w:rFonts w:ascii="Georgia" w:eastAsia="Times New Roman" w:hAnsi="Georgia" w:cs="Times New Roman"/>
            <w:color w:val="0000FF"/>
            <w:sz w:val="24"/>
            <w:szCs w:val="24"/>
            <w:u w:val="single"/>
            <w:lang w:eastAsia="it-IT"/>
          </w:rPr>
          <w:t>Sakichi</w:t>
        </w:r>
        <w:proofErr w:type="spellEnd"/>
        <w:r w:rsidRPr="00441E94">
          <w:rPr>
            <w:rFonts w:ascii="Georgia" w:eastAsia="Times New Roman" w:hAnsi="Georgia" w:cs="Times New Roman"/>
            <w:color w:val="0000FF"/>
            <w:sz w:val="24"/>
            <w:szCs w:val="24"/>
            <w:u w:val="single"/>
            <w:lang w:eastAsia="it-IT"/>
          </w:rPr>
          <w:t xml:space="preserve"> </w:t>
        </w:r>
        <w:proofErr w:type="spellStart"/>
        <w:r w:rsidRPr="00441E94">
          <w:rPr>
            <w:rFonts w:ascii="Georgia" w:eastAsia="Times New Roman" w:hAnsi="Georgia" w:cs="Times New Roman"/>
            <w:color w:val="0000FF"/>
            <w:sz w:val="24"/>
            <w:szCs w:val="24"/>
            <w:u w:val="single"/>
            <w:lang w:eastAsia="it-IT"/>
          </w:rPr>
          <w:t>Toyoda</w:t>
        </w:r>
        <w:proofErr w:type="spellEnd"/>
      </w:hyperlink>
      <w:r w:rsidRPr="00441E94">
        <w:rPr>
          <w:rFonts w:ascii="Georgia" w:eastAsia="Times New Roman" w:hAnsi="Georgia" w:cs="Times New Roman"/>
          <w:sz w:val="24"/>
          <w:szCs w:val="24"/>
          <w:lang w:eastAsia="it-IT"/>
        </w:rPr>
        <w:t xml:space="preserve">, </w:t>
      </w:r>
      <w:hyperlink r:id="rId13" w:history="1">
        <w:proofErr w:type="spellStart"/>
        <w:r w:rsidRPr="00441E94">
          <w:rPr>
            <w:rFonts w:ascii="Georgia" w:eastAsia="Times New Roman" w:hAnsi="Georgia" w:cs="Times New Roman"/>
            <w:color w:val="0000FF"/>
            <w:sz w:val="24"/>
            <w:szCs w:val="24"/>
            <w:u w:val="single"/>
            <w:lang w:eastAsia="it-IT"/>
          </w:rPr>
          <w:t>Kiichiro</w:t>
        </w:r>
        <w:proofErr w:type="spellEnd"/>
        <w:r w:rsidRPr="00441E94">
          <w:rPr>
            <w:rFonts w:ascii="Georgia" w:eastAsia="Times New Roman" w:hAnsi="Georgia" w:cs="Times New Roman"/>
            <w:color w:val="0000FF"/>
            <w:sz w:val="24"/>
            <w:szCs w:val="24"/>
            <w:u w:val="single"/>
            <w:lang w:eastAsia="it-IT"/>
          </w:rPr>
          <w:t xml:space="preserve"> </w:t>
        </w:r>
        <w:proofErr w:type="spellStart"/>
        <w:r w:rsidRPr="00441E94">
          <w:rPr>
            <w:rFonts w:ascii="Georgia" w:eastAsia="Times New Roman" w:hAnsi="Georgia" w:cs="Times New Roman"/>
            <w:color w:val="0000FF"/>
            <w:sz w:val="24"/>
            <w:szCs w:val="24"/>
            <w:u w:val="single"/>
            <w:lang w:eastAsia="it-IT"/>
          </w:rPr>
          <w:t>Toyoda</w:t>
        </w:r>
        <w:proofErr w:type="spellEnd"/>
      </w:hyperlink>
      <w:r w:rsidRPr="00441E94">
        <w:rPr>
          <w:rFonts w:ascii="Georgia" w:eastAsia="Times New Roman" w:hAnsi="Georgia" w:cs="Times New Roman"/>
          <w:sz w:val="24"/>
          <w:szCs w:val="24"/>
          <w:lang w:eastAsia="it-IT"/>
        </w:rPr>
        <w:t xml:space="preserve">, ed in particolare dal giovane ingegnere </w:t>
      </w:r>
      <w:hyperlink r:id="rId14" w:history="1">
        <w:proofErr w:type="spellStart"/>
        <w:r w:rsidRPr="00441E94">
          <w:rPr>
            <w:rFonts w:ascii="Georgia" w:eastAsia="Times New Roman" w:hAnsi="Georgia" w:cs="Times New Roman"/>
            <w:color w:val="0000FF"/>
            <w:sz w:val="24"/>
            <w:szCs w:val="24"/>
            <w:u w:val="single"/>
            <w:lang w:eastAsia="it-IT"/>
          </w:rPr>
          <w:t>Taiichi</w:t>
        </w:r>
        <w:proofErr w:type="spellEnd"/>
        <w:r w:rsidRPr="00441E94">
          <w:rPr>
            <w:rFonts w:ascii="Georgia" w:eastAsia="Times New Roman" w:hAnsi="Georgia" w:cs="Times New Roman"/>
            <w:color w:val="0000FF"/>
            <w:sz w:val="24"/>
            <w:szCs w:val="24"/>
            <w:u w:val="single"/>
            <w:lang w:eastAsia="it-IT"/>
          </w:rPr>
          <w:t xml:space="preserve"> </w:t>
        </w:r>
        <w:proofErr w:type="spellStart"/>
        <w:r w:rsidRPr="00441E94">
          <w:rPr>
            <w:rFonts w:ascii="Georgia" w:eastAsia="Times New Roman" w:hAnsi="Georgia" w:cs="Times New Roman"/>
            <w:color w:val="0000FF"/>
            <w:sz w:val="24"/>
            <w:szCs w:val="24"/>
            <w:u w:val="single"/>
            <w:lang w:eastAsia="it-IT"/>
          </w:rPr>
          <w:t>Ohno</w:t>
        </w:r>
        <w:proofErr w:type="spellEnd"/>
      </w:hyperlink>
      <w:r w:rsidRPr="00441E94">
        <w:rPr>
          <w:rFonts w:ascii="Georgia" w:eastAsia="Times New Roman" w:hAnsi="Georgia" w:cs="Times New Roman"/>
          <w:sz w:val="24"/>
          <w:szCs w:val="24"/>
          <w:lang w:eastAsia="it-IT"/>
        </w:rPr>
        <w:t xml:space="preserve">. Alla base del </w:t>
      </w:r>
      <w:r w:rsidRPr="00441E94">
        <w:rPr>
          <w:rFonts w:ascii="Georgia" w:eastAsia="Times New Roman" w:hAnsi="Georgia" w:cs="Times New Roman"/>
          <w:i/>
          <w:iCs/>
          <w:sz w:val="24"/>
          <w:szCs w:val="24"/>
          <w:lang w:eastAsia="it-IT"/>
        </w:rPr>
        <w:t>TPS</w:t>
      </w:r>
      <w:r w:rsidRPr="00441E94">
        <w:rPr>
          <w:rFonts w:ascii="Georgia" w:eastAsia="Times New Roman" w:hAnsi="Georgia" w:cs="Times New Roman"/>
          <w:sz w:val="24"/>
          <w:szCs w:val="24"/>
          <w:lang w:eastAsia="it-IT"/>
        </w:rPr>
        <w:t xml:space="preserve"> si trova l'idea di 'fare di più con </w:t>
      </w:r>
      <w:proofErr w:type="spellStart"/>
      <w:r w:rsidRPr="00441E94">
        <w:rPr>
          <w:rFonts w:ascii="Georgia" w:eastAsia="Times New Roman" w:hAnsi="Georgia" w:cs="Times New Roman"/>
          <w:sz w:val="24"/>
          <w:szCs w:val="24"/>
          <w:lang w:eastAsia="it-IT"/>
        </w:rPr>
        <w:t>meno'</w:t>
      </w:r>
      <w:proofErr w:type="spellEnd"/>
      <w:r w:rsidRPr="00441E94">
        <w:rPr>
          <w:rFonts w:ascii="Georgia" w:eastAsia="Times New Roman" w:hAnsi="Georgia" w:cs="Times New Roman"/>
          <w:sz w:val="24"/>
          <w:szCs w:val="24"/>
          <w:lang w:eastAsia="it-IT"/>
        </w:rPr>
        <w:t xml:space="preserve">, cioè di utilizzare le (poche) risorse disponibili nel modo più produttivo possibile con l'obiettivo di incrementare drasticamente la </w:t>
      </w:r>
      <w:hyperlink r:id="rId15" w:history="1">
        <w:r w:rsidRPr="00441E94">
          <w:rPr>
            <w:rFonts w:ascii="Georgia" w:eastAsia="Times New Roman" w:hAnsi="Georgia" w:cs="Times New Roman"/>
            <w:color w:val="0000FF"/>
            <w:sz w:val="24"/>
            <w:szCs w:val="24"/>
            <w:u w:val="single"/>
            <w:lang w:eastAsia="it-IT"/>
          </w:rPr>
          <w:t>produttività</w:t>
        </w:r>
      </w:hyperlink>
      <w:r w:rsidRPr="00441E94">
        <w:rPr>
          <w:rFonts w:ascii="Georgia" w:eastAsia="Times New Roman" w:hAnsi="Georgia" w:cs="Times New Roman"/>
          <w:sz w:val="24"/>
          <w:szCs w:val="24"/>
          <w:lang w:eastAsia="it-IT"/>
        </w:rPr>
        <w:t xml:space="preserve"> della </w:t>
      </w:r>
      <w:hyperlink r:id="rId16" w:history="1">
        <w:r w:rsidRPr="00441E94">
          <w:rPr>
            <w:rFonts w:ascii="Georgia" w:eastAsia="Times New Roman" w:hAnsi="Georgia" w:cs="Times New Roman"/>
            <w:color w:val="0000FF"/>
            <w:sz w:val="24"/>
            <w:szCs w:val="24"/>
            <w:u w:val="single"/>
            <w:lang w:eastAsia="it-IT"/>
          </w:rPr>
          <w:t>fabbrica</w:t>
        </w:r>
      </w:hyperlink>
      <w:r w:rsidRPr="00441E94">
        <w:rPr>
          <w:rFonts w:ascii="Georgia" w:eastAsia="Times New Roman" w:hAnsi="Georgia" w:cs="Times New Roman"/>
          <w:sz w:val="24"/>
          <w:szCs w:val="24"/>
          <w:lang w:eastAsia="it-IT"/>
        </w:rPr>
        <w:t>. La Toyota, nell'immediato dopo-guerra, si trovava in condizioni gravissime di mancanza di risorse, come peraltro gran parte dell'</w:t>
      </w:r>
      <w:hyperlink r:id="rId17" w:history="1">
        <w:r w:rsidRPr="00441E94">
          <w:rPr>
            <w:rFonts w:ascii="Georgia" w:eastAsia="Times New Roman" w:hAnsi="Georgia" w:cs="Times New Roman"/>
            <w:color w:val="0000FF"/>
            <w:sz w:val="24"/>
            <w:szCs w:val="24"/>
            <w:u w:val="single"/>
            <w:lang w:eastAsia="it-IT"/>
          </w:rPr>
          <w:t>industria</w:t>
        </w:r>
      </w:hyperlink>
      <w:r w:rsidRPr="00441E94">
        <w:rPr>
          <w:rFonts w:ascii="Georgia" w:eastAsia="Times New Roman" w:hAnsi="Georgia" w:cs="Times New Roman"/>
          <w:sz w:val="24"/>
          <w:szCs w:val="24"/>
          <w:lang w:eastAsia="it-IT"/>
        </w:rPr>
        <w:t xml:space="preserve"> del </w:t>
      </w:r>
      <w:hyperlink r:id="rId18" w:history="1">
        <w:r w:rsidRPr="00441E94">
          <w:rPr>
            <w:rFonts w:ascii="Georgia" w:eastAsia="Times New Roman" w:hAnsi="Georgia" w:cs="Times New Roman"/>
            <w:color w:val="0000FF"/>
            <w:sz w:val="24"/>
            <w:szCs w:val="24"/>
            <w:u w:val="single"/>
            <w:lang w:eastAsia="it-IT"/>
          </w:rPr>
          <w:t>Giappone</w:t>
        </w:r>
      </w:hyperlink>
      <w:r w:rsidRPr="00441E94">
        <w:rPr>
          <w:rFonts w:ascii="Georgia" w:eastAsia="Times New Roman" w:hAnsi="Georgia" w:cs="Times New Roman"/>
          <w:sz w:val="24"/>
          <w:szCs w:val="24"/>
          <w:lang w:eastAsia="it-IT"/>
        </w:rPr>
        <w:t>, uscito sconfitto e stremato da una guerra devastante.</w:t>
      </w:r>
    </w:p>
    <w:p w:rsidR="00B26D05" w:rsidRPr="00441E94" w:rsidRDefault="00B26D05" w:rsidP="00441E94">
      <w:pPr>
        <w:spacing w:before="100" w:beforeAutospacing="1" w:after="100" w:afterAutospacing="1" w:line="240" w:lineRule="auto"/>
        <w:jc w:val="both"/>
        <w:rPr>
          <w:rFonts w:ascii="Georgia" w:eastAsia="Times New Roman" w:hAnsi="Georgia" w:cs="Times New Roman"/>
          <w:sz w:val="24"/>
          <w:szCs w:val="24"/>
          <w:lang w:eastAsia="it-IT"/>
        </w:rPr>
      </w:pPr>
      <w:r w:rsidRPr="00441E94">
        <w:rPr>
          <w:rFonts w:ascii="Georgia" w:eastAsia="Times New Roman" w:hAnsi="Georgia" w:cs="Times New Roman"/>
          <w:sz w:val="24"/>
          <w:szCs w:val="24"/>
          <w:lang w:eastAsia="it-IT"/>
        </w:rPr>
        <w:t>Esso si basa su 5 principi puntando su un concetto apparentemente semplice: l'eliminazione di ogni tipo di spreco (</w:t>
      </w:r>
      <w:hyperlink r:id="rId19" w:tooltip="Muda (termine giapponese)" w:history="1">
        <w:r w:rsidRPr="00441E94">
          <w:rPr>
            <w:rFonts w:ascii="Georgia" w:eastAsia="Times New Roman" w:hAnsi="Georgia" w:cs="Times New Roman"/>
            <w:i/>
            <w:iCs/>
            <w:color w:val="0000FF"/>
            <w:sz w:val="24"/>
            <w:szCs w:val="24"/>
            <w:u w:val="single"/>
            <w:lang w:eastAsia="it-IT"/>
          </w:rPr>
          <w:t>Muda</w:t>
        </w:r>
      </w:hyperlink>
      <w:r w:rsidRPr="00441E94">
        <w:rPr>
          <w:rFonts w:ascii="Georgia" w:eastAsia="Times New Roman" w:hAnsi="Georgia" w:cs="Times New Roman"/>
          <w:sz w:val="24"/>
          <w:szCs w:val="24"/>
          <w:lang w:eastAsia="it-IT"/>
        </w:rPr>
        <w:t>) che inevitabilmente accompagna ogni fase di un processo produttivo.</w:t>
      </w:r>
    </w:p>
    <w:p w:rsidR="00B26D05" w:rsidRPr="00441E94" w:rsidRDefault="00B26D05" w:rsidP="00441E94">
      <w:pPr>
        <w:spacing w:before="100" w:beforeAutospacing="1" w:after="100" w:afterAutospacing="1" w:line="240" w:lineRule="auto"/>
        <w:jc w:val="both"/>
        <w:rPr>
          <w:rFonts w:ascii="Georgia" w:eastAsia="Times New Roman" w:hAnsi="Georgia" w:cs="Times New Roman"/>
          <w:sz w:val="24"/>
          <w:szCs w:val="24"/>
          <w:lang w:eastAsia="it-IT"/>
        </w:rPr>
      </w:pPr>
      <w:r w:rsidRPr="00441E94">
        <w:rPr>
          <w:rFonts w:ascii="Georgia" w:eastAsia="Times New Roman" w:hAnsi="Georgia" w:cs="Times New Roman"/>
          <w:sz w:val="24"/>
          <w:szCs w:val="24"/>
          <w:lang w:eastAsia="it-IT"/>
        </w:rPr>
        <w:t>Principi:</w:t>
      </w:r>
    </w:p>
    <w:p w:rsidR="00B26D05" w:rsidRPr="00441E94" w:rsidRDefault="00B26D05" w:rsidP="00441E94">
      <w:pPr>
        <w:numPr>
          <w:ilvl w:val="0"/>
          <w:numId w:val="1"/>
        </w:numPr>
        <w:spacing w:before="100" w:beforeAutospacing="1" w:after="100" w:afterAutospacing="1" w:line="240" w:lineRule="auto"/>
        <w:jc w:val="both"/>
        <w:rPr>
          <w:rFonts w:ascii="Georgia" w:eastAsia="Times New Roman" w:hAnsi="Georgia" w:cs="Times New Roman"/>
          <w:sz w:val="24"/>
          <w:szCs w:val="24"/>
          <w:lang w:eastAsia="it-IT"/>
        </w:rPr>
      </w:pPr>
      <w:r w:rsidRPr="00441E94">
        <w:rPr>
          <w:rFonts w:ascii="Georgia" w:eastAsia="Times New Roman" w:hAnsi="Georgia" w:cs="Times New Roman"/>
          <w:sz w:val="24"/>
          <w:szCs w:val="24"/>
          <w:lang w:eastAsia="it-IT"/>
        </w:rPr>
        <w:t>identificare il valore per il cliente</w:t>
      </w:r>
    </w:p>
    <w:p w:rsidR="00B26D05" w:rsidRPr="00441E94" w:rsidRDefault="00B26D05" w:rsidP="00441E94">
      <w:pPr>
        <w:numPr>
          <w:ilvl w:val="0"/>
          <w:numId w:val="1"/>
        </w:numPr>
        <w:spacing w:before="100" w:beforeAutospacing="1" w:after="100" w:afterAutospacing="1" w:line="240" w:lineRule="auto"/>
        <w:jc w:val="both"/>
        <w:rPr>
          <w:rFonts w:ascii="Georgia" w:eastAsia="Times New Roman" w:hAnsi="Georgia" w:cs="Times New Roman"/>
          <w:sz w:val="24"/>
          <w:szCs w:val="24"/>
          <w:lang w:eastAsia="it-IT"/>
        </w:rPr>
      </w:pPr>
      <w:r w:rsidRPr="00441E94">
        <w:rPr>
          <w:rFonts w:ascii="Georgia" w:eastAsia="Times New Roman" w:hAnsi="Georgia" w:cs="Times New Roman"/>
          <w:sz w:val="24"/>
          <w:szCs w:val="24"/>
          <w:lang w:eastAsia="it-IT"/>
        </w:rPr>
        <w:t>comprendere il processo di creazione del valore</w:t>
      </w:r>
    </w:p>
    <w:p w:rsidR="00B26D05" w:rsidRPr="00441E94" w:rsidRDefault="00B26D05" w:rsidP="00441E94">
      <w:pPr>
        <w:numPr>
          <w:ilvl w:val="0"/>
          <w:numId w:val="1"/>
        </w:numPr>
        <w:spacing w:before="100" w:beforeAutospacing="1" w:after="100" w:afterAutospacing="1" w:line="240" w:lineRule="auto"/>
        <w:jc w:val="both"/>
        <w:rPr>
          <w:rFonts w:ascii="Georgia" w:eastAsia="Times New Roman" w:hAnsi="Georgia" w:cs="Times New Roman"/>
          <w:sz w:val="24"/>
          <w:szCs w:val="24"/>
          <w:lang w:eastAsia="it-IT"/>
        </w:rPr>
      </w:pPr>
      <w:r w:rsidRPr="00441E94">
        <w:rPr>
          <w:rFonts w:ascii="Georgia" w:eastAsia="Times New Roman" w:hAnsi="Georgia" w:cs="Times New Roman"/>
          <w:sz w:val="24"/>
          <w:szCs w:val="24"/>
          <w:lang w:eastAsia="it-IT"/>
        </w:rPr>
        <w:t>creare il flusso del valore</w:t>
      </w:r>
    </w:p>
    <w:p w:rsidR="00B26D05" w:rsidRPr="00441E94" w:rsidRDefault="00B26D05" w:rsidP="00441E94">
      <w:pPr>
        <w:numPr>
          <w:ilvl w:val="0"/>
          <w:numId w:val="1"/>
        </w:numPr>
        <w:spacing w:before="100" w:beforeAutospacing="1" w:after="100" w:afterAutospacing="1" w:line="240" w:lineRule="auto"/>
        <w:jc w:val="both"/>
        <w:rPr>
          <w:rFonts w:ascii="Georgia" w:eastAsia="Times New Roman" w:hAnsi="Georgia" w:cs="Times New Roman"/>
          <w:sz w:val="24"/>
          <w:szCs w:val="24"/>
          <w:lang w:eastAsia="it-IT"/>
        </w:rPr>
      </w:pPr>
      <w:r w:rsidRPr="00441E94">
        <w:rPr>
          <w:rFonts w:ascii="Georgia" w:eastAsia="Times New Roman" w:hAnsi="Georgia" w:cs="Times New Roman"/>
          <w:sz w:val="24"/>
          <w:szCs w:val="24"/>
          <w:lang w:eastAsia="it-IT"/>
        </w:rPr>
        <w:t>far tirare il flusso del valore dal cliente</w:t>
      </w:r>
    </w:p>
    <w:p w:rsidR="00B26D05" w:rsidRPr="00441E94" w:rsidRDefault="00B26D05" w:rsidP="00441E94">
      <w:pPr>
        <w:numPr>
          <w:ilvl w:val="0"/>
          <w:numId w:val="1"/>
        </w:numPr>
        <w:spacing w:before="100" w:beforeAutospacing="1" w:after="100" w:afterAutospacing="1" w:line="240" w:lineRule="auto"/>
        <w:jc w:val="both"/>
        <w:rPr>
          <w:rFonts w:ascii="Georgia" w:eastAsia="Times New Roman" w:hAnsi="Georgia" w:cs="Times New Roman"/>
          <w:sz w:val="24"/>
          <w:szCs w:val="24"/>
          <w:lang w:eastAsia="it-IT"/>
        </w:rPr>
      </w:pPr>
      <w:r w:rsidRPr="00441E94">
        <w:rPr>
          <w:rFonts w:ascii="Georgia" w:eastAsia="Times New Roman" w:hAnsi="Georgia" w:cs="Times New Roman"/>
          <w:sz w:val="24"/>
          <w:szCs w:val="24"/>
          <w:lang w:eastAsia="it-IT"/>
        </w:rPr>
        <w:t>ricercare la perfezione</w:t>
      </w:r>
    </w:p>
    <w:p w:rsidR="00B26D05" w:rsidRPr="00441E94" w:rsidRDefault="00B26D05" w:rsidP="00441E94">
      <w:pPr>
        <w:spacing w:before="100" w:beforeAutospacing="1" w:after="100" w:afterAutospacing="1" w:line="240" w:lineRule="auto"/>
        <w:jc w:val="both"/>
        <w:rPr>
          <w:rFonts w:ascii="Georgia" w:eastAsia="Times New Roman" w:hAnsi="Georgia" w:cs="Times New Roman"/>
          <w:sz w:val="24"/>
          <w:szCs w:val="24"/>
          <w:lang w:eastAsia="it-IT"/>
        </w:rPr>
      </w:pPr>
      <w:r w:rsidRPr="00441E94">
        <w:rPr>
          <w:rFonts w:ascii="Georgia" w:eastAsia="Times New Roman" w:hAnsi="Georgia" w:cs="Times New Roman"/>
          <w:sz w:val="24"/>
          <w:szCs w:val="24"/>
          <w:lang w:eastAsia="it-IT"/>
        </w:rPr>
        <w:t>Più precisamente, ci sono 8 tipi di sprechi:</w:t>
      </w:r>
    </w:p>
    <w:p w:rsidR="00B26D05" w:rsidRPr="00441E94" w:rsidRDefault="00B26D05" w:rsidP="00441E94">
      <w:pPr>
        <w:numPr>
          <w:ilvl w:val="0"/>
          <w:numId w:val="2"/>
        </w:numPr>
        <w:spacing w:before="100" w:beforeAutospacing="1" w:after="100" w:afterAutospacing="1" w:line="240" w:lineRule="auto"/>
        <w:jc w:val="both"/>
        <w:rPr>
          <w:rFonts w:ascii="Georgia" w:eastAsia="Times New Roman" w:hAnsi="Georgia" w:cs="Times New Roman"/>
          <w:sz w:val="24"/>
          <w:szCs w:val="24"/>
          <w:lang w:eastAsia="it-IT"/>
        </w:rPr>
      </w:pPr>
      <w:r w:rsidRPr="00441E94">
        <w:rPr>
          <w:rFonts w:ascii="Georgia" w:eastAsia="Times New Roman" w:hAnsi="Georgia" w:cs="Times New Roman"/>
          <w:sz w:val="24"/>
          <w:szCs w:val="24"/>
          <w:lang w:eastAsia="it-IT"/>
        </w:rPr>
        <w:t>sovra-lavorazione, compiere più lavorazioni di quelle richieste dal cliente</w:t>
      </w:r>
    </w:p>
    <w:p w:rsidR="00B26D05" w:rsidRPr="00441E94" w:rsidRDefault="00B26D05" w:rsidP="00441E94">
      <w:pPr>
        <w:numPr>
          <w:ilvl w:val="0"/>
          <w:numId w:val="2"/>
        </w:numPr>
        <w:spacing w:before="100" w:beforeAutospacing="1" w:after="100" w:afterAutospacing="1" w:line="240" w:lineRule="auto"/>
        <w:jc w:val="both"/>
        <w:rPr>
          <w:rFonts w:ascii="Georgia" w:eastAsia="Times New Roman" w:hAnsi="Georgia" w:cs="Times New Roman"/>
          <w:sz w:val="24"/>
          <w:szCs w:val="24"/>
          <w:lang w:eastAsia="it-IT"/>
        </w:rPr>
      </w:pPr>
      <w:r w:rsidRPr="00441E94">
        <w:rPr>
          <w:rFonts w:ascii="Georgia" w:eastAsia="Times New Roman" w:hAnsi="Georgia" w:cs="Times New Roman"/>
          <w:sz w:val="24"/>
          <w:szCs w:val="24"/>
          <w:lang w:eastAsia="it-IT"/>
        </w:rPr>
        <w:t xml:space="preserve">sovra-produzione, produrre più </w:t>
      </w:r>
      <w:proofErr w:type="spellStart"/>
      <w:r w:rsidRPr="00441E94">
        <w:rPr>
          <w:rFonts w:ascii="Georgia" w:eastAsia="Times New Roman" w:hAnsi="Georgia" w:cs="Times New Roman"/>
          <w:sz w:val="24"/>
          <w:szCs w:val="24"/>
          <w:lang w:eastAsia="it-IT"/>
        </w:rPr>
        <w:t>unita'</w:t>
      </w:r>
      <w:proofErr w:type="spellEnd"/>
      <w:r w:rsidRPr="00441E94">
        <w:rPr>
          <w:rFonts w:ascii="Georgia" w:eastAsia="Times New Roman" w:hAnsi="Georgia" w:cs="Times New Roman"/>
          <w:sz w:val="24"/>
          <w:szCs w:val="24"/>
          <w:lang w:eastAsia="it-IT"/>
        </w:rPr>
        <w:t xml:space="preserve"> di quelle richieste dal cliente</w:t>
      </w:r>
    </w:p>
    <w:p w:rsidR="00B26D05" w:rsidRPr="00441E94" w:rsidRDefault="00B26D05" w:rsidP="00441E94">
      <w:pPr>
        <w:numPr>
          <w:ilvl w:val="0"/>
          <w:numId w:val="2"/>
        </w:numPr>
        <w:spacing w:before="100" w:beforeAutospacing="1" w:after="100" w:afterAutospacing="1" w:line="240" w:lineRule="auto"/>
        <w:jc w:val="both"/>
        <w:rPr>
          <w:rFonts w:ascii="Georgia" w:eastAsia="Times New Roman" w:hAnsi="Georgia" w:cs="Times New Roman"/>
          <w:sz w:val="24"/>
          <w:szCs w:val="24"/>
          <w:lang w:eastAsia="it-IT"/>
        </w:rPr>
      </w:pPr>
      <w:r w:rsidRPr="00441E94">
        <w:rPr>
          <w:rFonts w:ascii="Georgia" w:eastAsia="Times New Roman" w:hAnsi="Georgia" w:cs="Times New Roman"/>
          <w:sz w:val="24"/>
          <w:szCs w:val="24"/>
          <w:lang w:eastAsia="it-IT"/>
        </w:rPr>
        <w:t>ri-lavorazione, compiere più volte un processo o parte di esso per eliminare errori a monte</w:t>
      </w:r>
    </w:p>
    <w:p w:rsidR="00B26D05" w:rsidRPr="00441E94" w:rsidRDefault="00B26D05" w:rsidP="00441E94">
      <w:pPr>
        <w:numPr>
          <w:ilvl w:val="0"/>
          <w:numId w:val="2"/>
        </w:numPr>
        <w:spacing w:before="100" w:beforeAutospacing="1" w:after="100" w:afterAutospacing="1" w:line="240" w:lineRule="auto"/>
        <w:jc w:val="both"/>
        <w:rPr>
          <w:rFonts w:ascii="Georgia" w:eastAsia="Times New Roman" w:hAnsi="Georgia" w:cs="Times New Roman"/>
          <w:sz w:val="24"/>
          <w:szCs w:val="24"/>
          <w:lang w:eastAsia="it-IT"/>
        </w:rPr>
      </w:pPr>
      <w:r w:rsidRPr="00441E94">
        <w:rPr>
          <w:rFonts w:ascii="Georgia" w:eastAsia="Times New Roman" w:hAnsi="Georgia" w:cs="Times New Roman"/>
          <w:sz w:val="24"/>
          <w:szCs w:val="24"/>
          <w:lang w:eastAsia="it-IT"/>
        </w:rPr>
        <w:t xml:space="preserve">giacenza, in generale lo stock </w:t>
      </w:r>
      <w:proofErr w:type="spellStart"/>
      <w:r w:rsidRPr="00441E94">
        <w:rPr>
          <w:rFonts w:ascii="Georgia" w:eastAsia="Times New Roman" w:hAnsi="Georgia" w:cs="Times New Roman"/>
          <w:sz w:val="24"/>
          <w:szCs w:val="24"/>
          <w:lang w:eastAsia="it-IT"/>
        </w:rPr>
        <w:t>puo'</w:t>
      </w:r>
      <w:proofErr w:type="spellEnd"/>
      <w:r w:rsidRPr="00441E94">
        <w:rPr>
          <w:rFonts w:ascii="Georgia" w:eastAsia="Times New Roman" w:hAnsi="Georgia" w:cs="Times New Roman"/>
          <w:sz w:val="24"/>
          <w:szCs w:val="24"/>
          <w:lang w:eastAsia="it-IT"/>
        </w:rPr>
        <w:t xml:space="preserve"> essere definito come spreco</w:t>
      </w:r>
    </w:p>
    <w:p w:rsidR="00B26D05" w:rsidRPr="00441E94" w:rsidRDefault="00B26D05" w:rsidP="00441E94">
      <w:pPr>
        <w:numPr>
          <w:ilvl w:val="0"/>
          <w:numId w:val="2"/>
        </w:numPr>
        <w:spacing w:before="100" w:beforeAutospacing="1" w:after="100" w:afterAutospacing="1" w:line="240" w:lineRule="auto"/>
        <w:jc w:val="both"/>
        <w:rPr>
          <w:rFonts w:ascii="Georgia" w:eastAsia="Times New Roman" w:hAnsi="Georgia" w:cs="Times New Roman"/>
          <w:sz w:val="24"/>
          <w:szCs w:val="24"/>
          <w:lang w:eastAsia="it-IT"/>
        </w:rPr>
      </w:pPr>
      <w:r w:rsidRPr="00441E94">
        <w:rPr>
          <w:rFonts w:ascii="Georgia" w:eastAsia="Times New Roman" w:hAnsi="Georgia" w:cs="Times New Roman"/>
          <w:sz w:val="24"/>
          <w:szCs w:val="24"/>
          <w:lang w:eastAsia="it-IT"/>
        </w:rPr>
        <w:t>intelletto, non utilizzare/esprimere idee migliorative/</w:t>
      </w:r>
      <w:proofErr w:type="spellStart"/>
      <w:r w:rsidRPr="00441E94">
        <w:rPr>
          <w:rFonts w:ascii="Georgia" w:eastAsia="Times New Roman" w:hAnsi="Georgia" w:cs="Times New Roman"/>
          <w:sz w:val="24"/>
          <w:szCs w:val="24"/>
          <w:lang w:eastAsia="it-IT"/>
        </w:rPr>
        <w:t>capacita'</w:t>
      </w:r>
      <w:proofErr w:type="spellEnd"/>
      <w:r w:rsidRPr="00441E94">
        <w:rPr>
          <w:rFonts w:ascii="Georgia" w:eastAsia="Times New Roman" w:hAnsi="Georgia" w:cs="Times New Roman"/>
          <w:sz w:val="24"/>
          <w:szCs w:val="24"/>
          <w:lang w:eastAsia="it-IT"/>
        </w:rPr>
        <w:t xml:space="preserve"> degli operatori</w:t>
      </w:r>
    </w:p>
    <w:p w:rsidR="00B26D05" w:rsidRPr="00441E94" w:rsidRDefault="00B26D05" w:rsidP="00441E94">
      <w:pPr>
        <w:numPr>
          <w:ilvl w:val="0"/>
          <w:numId w:val="2"/>
        </w:numPr>
        <w:spacing w:before="100" w:beforeAutospacing="1" w:after="100" w:afterAutospacing="1" w:line="240" w:lineRule="auto"/>
        <w:jc w:val="both"/>
        <w:rPr>
          <w:rFonts w:ascii="Georgia" w:eastAsia="Times New Roman" w:hAnsi="Georgia" w:cs="Times New Roman"/>
          <w:sz w:val="24"/>
          <w:szCs w:val="24"/>
          <w:lang w:eastAsia="it-IT"/>
        </w:rPr>
      </w:pPr>
      <w:r w:rsidRPr="00441E94">
        <w:rPr>
          <w:rFonts w:ascii="Georgia" w:eastAsia="Times New Roman" w:hAnsi="Georgia" w:cs="Times New Roman"/>
          <w:sz w:val="24"/>
          <w:szCs w:val="24"/>
          <w:lang w:eastAsia="it-IT"/>
        </w:rPr>
        <w:t>trasporto, spostamento di materiale inutile</w:t>
      </w:r>
    </w:p>
    <w:p w:rsidR="00B26D05" w:rsidRPr="00441E94" w:rsidRDefault="00B26D05" w:rsidP="00441E94">
      <w:pPr>
        <w:numPr>
          <w:ilvl w:val="0"/>
          <w:numId w:val="2"/>
        </w:numPr>
        <w:spacing w:before="100" w:beforeAutospacing="1" w:after="100" w:afterAutospacing="1" w:line="240" w:lineRule="auto"/>
        <w:jc w:val="both"/>
        <w:rPr>
          <w:rFonts w:ascii="Georgia" w:eastAsia="Times New Roman" w:hAnsi="Georgia" w:cs="Times New Roman"/>
          <w:sz w:val="24"/>
          <w:szCs w:val="24"/>
          <w:lang w:eastAsia="it-IT"/>
        </w:rPr>
      </w:pPr>
      <w:r w:rsidRPr="00441E94">
        <w:rPr>
          <w:rFonts w:ascii="Georgia" w:eastAsia="Times New Roman" w:hAnsi="Georgia" w:cs="Times New Roman"/>
          <w:sz w:val="24"/>
          <w:szCs w:val="24"/>
          <w:lang w:eastAsia="it-IT"/>
        </w:rPr>
        <w:t>movimento, spostamento/movimento inutile compiuto dall' operatore</w:t>
      </w:r>
    </w:p>
    <w:p w:rsidR="00B26D05" w:rsidRPr="00441E94" w:rsidRDefault="00B26D05" w:rsidP="00441E94">
      <w:pPr>
        <w:numPr>
          <w:ilvl w:val="0"/>
          <w:numId w:val="2"/>
        </w:numPr>
        <w:spacing w:before="100" w:beforeAutospacing="1" w:after="100" w:afterAutospacing="1" w:line="240" w:lineRule="auto"/>
        <w:jc w:val="both"/>
        <w:rPr>
          <w:rFonts w:ascii="Georgia" w:eastAsia="Times New Roman" w:hAnsi="Georgia" w:cs="Times New Roman"/>
          <w:sz w:val="24"/>
          <w:szCs w:val="24"/>
          <w:lang w:eastAsia="it-IT"/>
        </w:rPr>
      </w:pPr>
      <w:r w:rsidRPr="00441E94">
        <w:rPr>
          <w:rFonts w:ascii="Georgia" w:eastAsia="Times New Roman" w:hAnsi="Georgia" w:cs="Times New Roman"/>
          <w:sz w:val="24"/>
          <w:szCs w:val="24"/>
          <w:lang w:eastAsia="it-IT"/>
        </w:rPr>
        <w:t>attesa;</w:t>
      </w:r>
    </w:p>
    <w:p w:rsidR="00B26D05" w:rsidRPr="00441E94" w:rsidRDefault="00B26D05" w:rsidP="00441E94">
      <w:pPr>
        <w:spacing w:before="100" w:beforeAutospacing="1" w:after="100" w:afterAutospacing="1" w:line="240" w:lineRule="auto"/>
        <w:jc w:val="both"/>
        <w:rPr>
          <w:rFonts w:ascii="Georgia" w:eastAsia="Times New Roman" w:hAnsi="Georgia" w:cs="Times New Roman"/>
          <w:sz w:val="24"/>
          <w:szCs w:val="24"/>
          <w:lang w:eastAsia="it-IT"/>
        </w:rPr>
      </w:pPr>
      <w:r w:rsidRPr="00441E94">
        <w:rPr>
          <w:rFonts w:ascii="Georgia" w:eastAsia="Times New Roman" w:hAnsi="Georgia" w:cs="Times New Roman"/>
          <w:sz w:val="24"/>
          <w:szCs w:val="24"/>
          <w:lang w:eastAsia="it-IT"/>
        </w:rPr>
        <w:t xml:space="preserve">Per perseguire l'eliminazione del Muda si opera su tutti gli aspetti del processo produttivo con un approccio basato sul miglioramento continuo e a piccoli passi, detto </w:t>
      </w:r>
      <w:hyperlink r:id="rId20" w:history="1">
        <w:proofErr w:type="spellStart"/>
        <w:r w:rsidRPr="00441E94">
          <w:rPr>
            <w:rFonts w:ascii="Georgia" w:eastAsia="Times New Roman" w:hAnsi="Georgia" w:cs="Times New Roman"/>
            <w:color w:val="0000FF"/>
            <w:sz w:val="24"/>
            <w:szCs w:val="24"/>
            <w:u w:val="single"/>
            <w:lang w:eastAsia="it-IT"/>
          </w:rPr>
          <w:t>Kaizen</w:t>
        </w:r>
        <w:proofErr w:type="spellEnd"/>
      </w:hyperlink>
      <w:r w:rsidRPr="00441E94">
        <w:rPr>
          <w:rFonts w:ascii="Georgia" w:eastAsia="Times New Roman" w:hAnsi="Georgia" w:cs="Times New Roman"/>
          <w:sz w:val="24"/>
          <w:szCs w:val="24"/>
          <w:lang w:eastAsia="it-IT"/>
        </w:rPr>
        <w:t xml:space="preserve">. Gli straordinari risultati ottenuti utilizzando questa nuova filosofia produttiva hanno portato all'affermazione planetaria del TPS, ribattezzato anche </w:t>
      </w:r>
      <w:hyperlink r:id="rId21" w:tooltip="Lean Production" w:history="1">
        <w:proofErr w:type="spellStart"/>
        <w:r w:rsidRPr="00441E94">
          <w:rPr>
            <w:rFonts w:ascii="Georgia" w:eastAsia="Times New Roman" w:hAnsi="Georgia" w:cs="Times New Roman"/>
            <w:i/>
            <w:iCs/>
            <w:color w:val="0000FF"/>
            <w:sz w:val="24"/>
            <w:szCs w:val="24"/>
            <w:u w:val="single"/>
            <w:lang w:eastAsia="it-IT"/>
          </w:rPr>
          <w:t>Lean</w:t>
        </w:r>
        <w:proofErr w:type="spellEnd"/>
        <w:r w:rsidRPr="00441E94">
          <w:rPr>
            <w:rFonts w:ascii="Georgia" w:eastAsia="Times New Roman" w:hAnsi="Georgia" w:cs="Times New Roman"/>
            <w:i/>
            <w:iCs/>
            <w:color w:val="0000FF"/>
            <w:sz w:val="24"/>
            <w:szCs w:val="24"/>
            <w:u w:val="single"/>
            <w:lang w:eastAsia="it-IT"/>
          </w:rPr>
          <w:t xml:space="preserve"> Production</w:t>
        </w:r>
      </w:hyperlink>
      <w:r w:rsidRPr="00441E94">
        <w:rPr>
          <w:rFonts w:ascii="Georgia" w:eastAsia="Times New Roman" w:hAnsi="Georgia" w:cs="Times New Roman"/>
          <w:sz w:val="24"/>
          <w:szCs w:val="24"/>
          <w:lang w:eastAsia="it-IT"/>
        </w:rPr>
        <w:t xml:space="preserve"> (Produzione Snella) per evidenziare l'aspetto di eliminazione di tutto ciò che essendo superfluo appesantisce il sistema generando costi anziché valore.</w:t>
      </w:r>
    </w:p>
    <w:p w:rsidR="00B26D05" w:rsidRPr="00441E94" w:rsidRDefault="00B26D05" w:rsidP="00441E94">
      <w:pPr>
        <w:spacing w:before="100" w:beforeAutospacing="1" w:after="100" w:afterAutospacing="1" w:line="240" w:lineRule="auto"/>
        <w:jc w:val="both"/>
        <w:rPr>
          <w:rFonts w:ascii="Georgia" w:eastAsia="Times New Roman" w:hAnsi="Georgia" w:cs="Times New Roman"/>
          <w:sz w:val="24"/>
          <w:szCs w:val="24"/>
          <w:lang w:eastAsia="it-IT"/>
        </w:rPr>
      </w:pPr>
      <w:r w:rsidRPr="00441E94">
        <w:rPr>
          <w:rFonts w:ascii="Georgia" w:eastAsia="Times New Roman" w:hAnsi="Georgia" w:cs="Times New Roman"/>
          <w:sz w:val="24"/>
          <w:szCs w:val="24"/>
          <w:lang w:eastAsia="it-IT"/>
        </w:rPr>
        <w:t xml:space="preserve">Un aspetto fondamentale del TPS, finalizzato all'eliminazione degli stock e delle giacenze di materiale in fabbrica, è il </w:t>
      </w:r>
      <w:hyperlink r:id="rId22" w:history="1">
        <w:r w:rsidRPr="00441E94">
          <w:rPr>
            <w:rFonts w:ascii="Georgia" w:eastAsia="Times New Roman" w:hAnsi="Georgia" w:cs="Times New Roman"/>
            <w:color w:val="0000FF"/>
            <w:sz w:val="24"/>
            <w:szCs w:val="24"/>
            <w:u w:val="single"/>
            <w:lang w:eastAsia="it-IT"/>
          </w:rPr>
          <w:t xml:space="preserve">Just in </w:t>
        </w:r>
        <w:proofErr w:type="spellStart"/>
        <w:r w:rsidRPr="00441E94">
          <w:rPr>
            <w:rFonts w:ascii="Georgia" w:eastAsia="Times New Roman" w:hAnsi="Georgia" w:cs="Times New Roman"/>
            <w:color w:val="0000FF"/>
            <w:sz w:val="24"/>
            <w:szCs w:val="24"/>
            <w:u w:val="single"/>
            <w:lang w:eastAsia="it-IT"/>
          </w:rPr>
          <w:t>time</w:t>
        </w:r>
        <w:proofErr w:type="spellEnd"/>
      </w:hyperlink>
      <w:r w:rsidRPr="00441E94">
        <w:rPr>
          <w:rFonts w:ascii="Georgia" w:eastAsia="Times New Roman" w:hAnsi="Georgia" w:cs="Times New Roman"/>
          <w:sz w:val="24"/>
          <w:szCs w:val="24"/>
          <w:lang w:eastAsia="it-IT"/>
        </w:rPr>
        <w:t xml:space="preserve">, ovvero un sistema di governo del flusso </w:t>
      </w:r>
      <w:hyperlink r:id="rId23" w:tooltip="Logistica" w:history="1">
        <w:r w:rsidRPr="00441E94">
          <w:rPr>
            <w:rFonts w:ascii="Georgia" w:eastAsia="Times New Roman" w:hAnsi="Georgia" w:cs="Times New Roman"/>
            <w:color w:val="0000FF"/>
            <w:sz w:val="24"/>
            <w:szCs w:val="24"/>
            <w:u w:val="single"/>
            <w:lang w:eastAsia="it-IT"/>
          </w:rPr>
          <w:t>logistico</w:t>
        </w:r>
      </w:hyperlink>
      <w:r w:rsidRPr="00441E94">
        <w:rPr>
          <w:rFonts w:ascii="Georgia" w:eastAsia="Times New Roman" w:hAnsi="Georgia" w:cs="Times New Roman"/>
          <w:sz w:val="24"/>
          <w:szCs w:val="24"/>
          <w:lang w:eastAsia="it-IT"/>
        </w:rPr>
        <w:t xml:space="preserve"> basato sul concetto di produrre solo quando serve, vale a dire quando si manifesta la domanda del cliente che sta immediatamente a valle seguendo il flusso del processo. Questo modo di organizzare il lancio della produzione, unitamente all'adozione di lotti sempre più piccoli permessi dall'introduzione delle tecniche di set-up rapido (</w:t>
      </w:r>
      <w:hyperlink r:id="rId24" w:history="1">
        <w:r w:rsidRPr="00441E94">
          <w:rPr>
            <w:rFonts w:ascii="Georgia" w:eastAsia="Times New Roman" w:hAnsi="Georgia" w:cs="Times New Roman"/>
            <w:color w:val="0000FF"/>
            <w:sz w:val="24"/>
            <w:szCs w:val="24"/>
            <w:u w:val="single"/>
            <w:lang w:eastAsia="it-IT"/>
          </w:rPr>
          <w:t>SMED</w:t>
        </w:r>
      </w:hyperlink>
      <w:r w:rsidRPr="00441E94">
        <w:rPr>
          <w:rFonts w:ascii="Georgia" w:eastAsia="Times New Roman" w:hAnsi="Georgia" w:cs="Times New Roman"/>
          <w:sz w:val="24"/>
          <w:szCs w:val="24"/>
          <w:lang w:eastAsia="it-IT"/>
        </w:rPr>
        <w:t xml:space="preserve">), elimina o riduce drasticamente lo stazionamento del materiale fermo in attesa di essere lavorato, riducendo quindi il </w:t>
      </w:r>
      <w:hyperlink r:id="rId25" w:history="1">
        <w:r w:rsidRPr="00441E94">
          <w:rPr>
            <w:rFonts w:ascii="Georgia" w:eastAsia="Times New Roman" w:hAnsi="Georgia" w:cs="Times New Roman"/>
            <w:color w:val="0000FF"/>
            <w:sz w:val="24"/>
            <w:szCs w:val="24"/>
            <w:u w:val="single"/>
            <w:lang w:eastAsia="it-IT"/>
          </w:rPr>
          <w:t>tempo</w:t>
        </w:r>
      </w:hyperlink>
      <w:r w:rsidRPr="00441E94">
        <w:rPr>
          <w:rFonts w:ascii="Georgia" w:eastAsia="Times New Roman" w:hAnsi="Georgia" w:cs="Times New Roman"/>
          <w:sz w:val="24"/>
          <w:szCs w:val="24"/>
          <w:lang w:eastAsia="it-IT"/>
        </w:rPr>
        <w:t xml:space="preserve"> totale di attraversamento che passa da giorni a ore.</w:t>
      </w:r>
    </w:p>
    <w:p w:rsidR="00B26D05" w:rsidRPr="00441E94" w:rsidRDefault="00B26D05" w:rsidP="00441E94">
      <w:pPr>
        <w:spacing w:before="100" w:beforeAutospacing="1" w:after="100" w:afterAutospacing="1" w:line="240" w:lineRule="auto"/>
        <w:jc w:val="both"/>
        <w:rPr>
          <w:rFonts w:ascii="Georgia" w:eastAsia="Times New Roman" w:hAnsi="Georgia" w:cs="Times New Roman"/>
          <w:sz w:val="24"/>
          <w:szCs w:val="24"/>
          <w:lang w:eastAsia="it-IT"/>
        </w:rPr>
      </w:pPr>
      <w:r w:rsidRPr="00441E94">
        <w:rPr>
          <w:rFonts w:ascii="Georgia" w:eastAsia="Times New Roman" w:hAnsi="Georgia" w:cs="Times New Roman"/>
          <w:sz w:val="24"/>
          <w:szCs w:val="24"/>
          <w:lang w:eastAsia="it-IT"/>
        </w:rPr>
        <w:lastRenderedPageBreak/>
        <w:t xml:space="preserve">Questo modo di produrre è definito di tipo </w:t>
      </w:r>
      <w:r w:rsidRPr="00441E94">
        <w:rPr>
          <w:rFonts w:ascii="Georgia" w:eastAsia="Times New Roman" w:hAnsi="Georgia" w:cs="Times New Roman"/>
          <w:i/>
          <w:iCs/>
          <w:sz w:val="24"/>
          <w:szCs w:val="24"/>
          <w:lang w:eastAsia="it-IT"/>
        </w:rPr>
        <w:t>Pull</w:t>
      </w:r>
      <w:r w:rsidRPr="00441E94">
        <w:rPr>
          <w:rFonts w:ascii="Georgia" w:eastAsia="Times New Roman" w:hAnsi="Georgia" w:cs="Times New Roman"/>
          <w:sz w:val="24"/>
          <w:szCs w:val="24"/>
          <w:lang w:eastAsia="it-IT"/>
        </w:rPr>
        <w:t xml:space="preserve"> in contrapposizione ai sistemi tradizionali (</w:t>
      </w:r>
      <w:proofErr w:type="spellStart"/>
      <w:r w:rsidRPr="00441E94">
        <w:rPr>
          <w:rFonts w:ascii="Georgia" w:eastAsia="Times New Roman" w:hAnsi="Georgia" w:cs="Times New Roman"/>
          <w:i/>
          <w:iCs/>
          <w:sz w:val="24"/>
          <w:szCs w:val="24"/>
          <w:lang w:eastAsia="it-IT"/>
        </w:rPr>
        <w:t>Push</w:t>
      </w:r>
      <w:proofErr w:type="spellEnd"/>
      <w:r w:rsidRPr="00441E94">
        <w:rPr>
          <w:rFonts w:ascii="Georgia" w:eastAsia="Times New Roman" w:hAnsi="Georgia" w:cs="Times New Roman"/>
          <w:sz w:val="24"/>
          <w:szCs w:val="24"/>
          <w:lang w:eastAsia="it-IT"/>
        </w:rPr>
        <w:t xml:space="preserve">) basati su programmi di produzione fissati in un tempo precedente e quindi inevitabilmente destinati a non rispecchiare l'effettiva domanda. Lo strumento pratico utilizzato è il </w:t>
      </w:r>
      <w:hyperlink r:id="rId26" w:history="1">
        <w:proofErr w:type="spellStart"/>
        <w:r w:rsidRPr="00441E94">
          <w:rPr>
            <w:rFonts w:ascii="Georgia" w:eastAsia="Times New Roman" w:hAnsi="Georgia" w:cs="Times New Roman"/>
            <w:color w:val="0000FF"/>
            <w:sz w:val="24"/>
            <w:szCs w:val="24"/>
            <w:u w:val="single"/>
            <w:lang w:eastAsia="it-IT"/>
          </w:rPr>
          <w:t>kanban</w:t>
        </w:r>
        <w:proofErr w:type="spellEnd"/>
      </w:hyperlink>
      <w:r w:rsidRPr="00441E94">
        <w:rPr>
          <w:rFonts w:ascii="Georgia" w:eastAsia="Times New Roman" w:hAnsi="Georgia" w:cs="Times New Roman"/>
          <w:sz w:val="24"/>
          <w:szCs w:val="24"/>
          <w:lang w:eastAsia="it-IT"/>
        </w:rPr>
        <w:t>, ovvero un sistema basato sulla standardizzazione delle unità prodotte e trasportate e l'uso di un cartellino che accompagna il contenitore pieno. Quando si inizia a consumare il materiale dal contenitore il cartellino viene liberato e funge così da segnale per la stazione a monte per indicare l'immediata necessità di provvedere ad una nuova consegna di un contenitore pieno. Il sistema non permette quindi la sovrapproduzione perché è limitata dal numero totale di cartellini circolanti per ogni singolo articolo.</w:t>
      </w:r>
    </w:p>
    <w:p w:rsidR="00B26D05" w:rsidRPr="00441E94" w:rsidRDefault="00B26D05" w:rsidP="00441E94">
      <w:pPr>
        <w:spacing w:before="100" w:beforeAutospacing="1" w:after="100" w:afterAutospacing="1" w:line="240" w:lineRule="auto"/>
        <w:jc w:val="both"/>
        <w:rPr>
          <w:rFonts w:ascii="Georgia" w:hAnsi="Georgia"/>
          <w:sz w:val="26"/>
          <w:szCs w:val="26"/>
        </w:rPr>
      </w:pPr>
      <w:r w:rsidRPr="00441E94">
        <w:rPr>
          <w:rFonts w:ascii="Georgia" w:eastAsia="Times New Roman" w:hAnsi="Georgia" w:cs="Times New Roman"/>
          <w:sz w:val="24"/>
          <w:szCs w:val="24"/>
          <w:lang w:eastAsia="it-IT"/>
        </w:rPr>
        <w:t xml:space="preserve">Peculiarità del Just-in-Time è l'estensione del meccanismo logistico presso i fornitori, che vengono completamente integrati nel sistema Pull. È evidente che il sistema funziona se il materiale fornito è conforme alle prescrizioni di qualità, altrimenti si bloccherebbe: si spiega quindi in questo modo la necessità di un livello altissimo della qualità, come se </w:t>
      </w:r>
      <w:proofErr w:type="spellStart"/>
      <w:r w:rsidRPr="00441E94">
        <w:rPr>
          <w:rFonts w:ascii="Georgia" w:eastAsia="Times New Roman" w:hAnsi="Georgia" w:cs="Times New Roman"/>
          <w:sz w:val="24"/>
          <w:szCs w:val="24"/>
          <w:lang w:eastAsia="it-IT"/>
        </w:rPr>
        <w:t>Just-in-time</w:t>
      </w:r>
      <w:proofErr w:type="spellEnd"/>
      <w:r w:rsidRPr="00441E94">
        <w:rPr>
          <w:rFonts w:ascii="Georgia" w:eastAsia="Times New Roman" w:hAnsi="Georgia" w:cs="Times New Roman"/>
          <w:sz w:val="24"/>
          <w:szCs w:val="24"/>
          <w:lang w:eastAsia="it-IT"/>
        </w:rPr>
        <w:t xml:space="preserve"> e Qualità fossero due facce della stessa medaglia.</w:t>
      </w:r>
    </w:p>
    <w:p w:rsidR="00B26D05" w:rsidRPr="00441E94" w:rsidRDefault="00B26D05" w:rsidP="00441E94">
      <w:pPr>
        <w:jc w:val="both"/>
        <w:rPr>
          <w:rFonts w:ascii="Georgia" w:hAnsi="Georgia"/>
          <w:sz w:val="26"/>
          <w:szCs w:val="26"/>
        </w:rPr>
      </w:pPr>
      <w:r w:rsidRPr="00441E94">
        <w:rPr>
          <w:rFonts w:ascii="Georgia" w:hAnsi="Georgia"/>
          <w:sz w:val="26"/>
          <w:szCs w:val="26"/>
        </w:rPr>
        <w:t> </w:t>
      </w:r>
    </w:p>
    <w:p w:rsidR="00B26D05" w:rsidRPr="00441E94" w:rsidRDefault="00B26D05" w:rsidP="00441E94">
      <w:pPr>
        <w:pStyle w:val="Titolo1"/>
        <w:jc w:val="both"/>
        <w:rPr>
          <w:rFonts w:ascii="Georgia" w:hAnsi="Georgia"/>
          <w:sz w:val="48"/>
          <w:szCs w:val="48"/>
        </w:rPr>
      </w:pPr>
      <w:r w:rsidRPr="00441E94">
        <w:rPr>
          <w:rFonts w:ascii="Georgia" w:hAnsi="Georgia"/>
        </w:rPr>
        <w:t xml:space="preserve">Just in </w:t>
      </w:r>
      <w:proofErr w:type="spellStart"/>
      <w:r w:rsidRPr="00441E94">
        <w:rPr>
          <w:rFonts w:ascii="Georgia" w:hAnsi="Georgia"/>
        </w:rPr>
        <w:t>time</w:t>
      </w:r>
      <w:proofErr w:type="spellEnd"/>
    </w:p>
    <w:p w:rsidR="00B26D05" w:rsidRPr="00441E94" w:rsidRDefault="00B26D05" w:rsidP="00441E94">
      <w:pPr>
        <w:jc w:val="both"/>
        <w:rPr>
          <w:rFonts w:ascii="Georgia" w:hAnsi="Georgia"/>
          <w:vanish/>
        </w:rPr>
      </w:pPr>
      <w:r w:rsidRPr="00441E94">
        <w:rPr>
          <w:rFonts w:ascii="Georgia" w:hAnsi="Georgia"/>
          <w:vanish/>
        </w:rPr>
        <w:t xml:space="preserve">Vai a: </w:t>
      </w:r>
      <w:hyperlink r:id="rId27" w:anchor="mw-head" w:history="1">
        <w:r w:rsidRPr="00441E94">
          <w:rPr>
            <w:rStyle w:val="Collegamentoipertestuale"/>
            <w:rFonts w:ascii="Georgia" w:hAnsi="Georgia"/>
            <w:vanish/>
          </w:rPr>
          <w:t>navigazione</w:t>
        </w:r>
      </w:hyperlink>
      <w:r w:rsidRPr="00441E94">
        <w:rPr>
          <w:rFonts w:ascii="Georgia" w:hAnsi="Georgia"/>
          <w:vanish/>
        </w:rPr>
        <w:t xml:space="preserve">, </w:t>
      </w:r>
      <w:hyperlink r:id="rId28" w:anchor="p-search" w:history="1">
        <w:r w:rsidRPr="00441E94">
          <w:rPr>
            <w:rStyle w:val="Collegamentoipertestuale"/>
            <w:rFonts w:ascii="Georgia" w:hAnsi="Georgia"/>
            <w:vanish/>
          </w:rPr>
          <w:t>cerca</w:t>
        </w:r>
      </w:hyperlink>
      <w:r w:rsidRPr="00441E94">
        <w:rPr>
          <w:rFonts w:ascii="Georgia" w:hAnsi="Georgia"/>
          <w:vanish/>
        </w:rPr>
        <w:t xml:space="preserve"> </w:t>
      </w:r>
    </w:p>
    <w:p w:rsidR="00B26D05" w:rsidRPr="00441E94" w:rsidRDefault="00B26D05" w:rsidP="00441E94">
      <w:pPr>
        <w:jc w:val="both"/>
        <w:rPr>
          <w:rFonts w:ascii="Georgia" w:hAnsi="Georgia"/>
        </w:rPr>
      </w:pPr>
    </w:p>
    <w:tbl>
      <w:tblPr>
        <w:tblW w:w="0" w:type="auto"/>
        <w:jc w:val="center"/>
        <w:tblCellSpacing w:w="15" w:type="dxa"/>
        <w:tblInd w:w="30" w:type="dxa"/>
        <w:tblBorders>
          <w:top w:val="single" w:sz="12" w:space="0" w:color="C0C0C0"/>
          <w:left w:val="single" w:sz="12" w:space="0" w:color="C0C0C0"/>
          <w:bottom w:val="single" w:sz="12" w:space="0" w:color="C0C0C0"/>
          <w:right w:val="single" w:sz="12" w:space="0" w:color="C0C0C0"/>
        </w:tblBorders>
        <w:tblCellMar>
          <w:top w:w="15" w:type="dxa"/>
          <w:left w:w="15" w:type="dxa"/>
          <w:bottom w:w="15" w:type="dxa"/>
          <w:right w:w="15" w:type="dxa"/>
        </w:tblCellMar>
        <w:tblLook w:val="04A0"/>
      </w:tblPr>
      <w:tblGrid>
        <w:gridCol w:w="6288"/>
      </w:tblGrid>
      <w:tr w:rsidR="00B26D05" w:rsidRPr="00441E94" w:rsidTr="00A86678">
        <w:trPr>
          <w:tblCellSpacing w:w="15" w:type="dxa"/>
          <w:jc w:val="center"/>
        </w:trPr>
        <w:tc>
          <w:tcPr>
            <w:tcW w:w="0" w:type="auto"/>
            <w:tcBorders>
              <w:top w:val="nil"/>
              <w:left w:val="nil"/>
              <w:bottom w:val="nil"/>
              <w:right w:val="nil"/>
            </w:tcBorders>
            <w:shd w:val="clear" w:color="auto" w:fill="CCCCFF"/>
            <w:vAlign w:val="center"/>
            <w:hideMark/>
          </w:tcPr>
          <w:p w:rsidR="00B26D05" w:rsidRPr="00441E94" w:rsidRDefault="0098733E" w:rsidP="00441E94">
            <w:pPr>
              <w:shd w:val="clear" w:color="auto" w:fill="CCAAFF"/>
              <w:ind w:left="30"/>
              <w:jc w:val="both"/>
              <w:rPr>
                <w:rFonts w:ascii="Georgia" w:hAnsi="Georgia"/>
              </w:rPr>
            </w:pPr>
            <w:hyperlink r:id="rId29" w:tooltip="Impianto industriale" w:history="1">
              <w:r w:rsidR="00B26D05" w:rsidRPr="00441E94">
                <w:rPr>
                  <w:rStyle w:val="Collegamentoipertestuale"/>
                  <w:rFonts w:ascii="Georgia" w:hAnsi="Georgia"/>
                  <w:b/>
                  <w:bCs/>
                </w:rPr>
                <w:t>IMPIANTI INDUSTRIALI</w:t>
              </w:r>
            </w:hyperlink>
          </w:p>
        </w:tc>
      </w:tr>
      <w:tr w:rsidR="00B26D05" w:rsidRPr="00441E94" w:rsidTr="00A86678">
        <w:trPr>
          <w:tblCellSpacing w:w="15" w:type="dxa"/>
          <w:jc w:val="center"/>
        </w:trPr>
        <w:tc>
          <w:tcPr>
            <w:tcW w:w="0" w:type="auto"/>
            <w:shd w:val="clear" w:color="auto" w:fill="CCCCFF"/>
            <w:vAlign w:val="center"/>
            <w:hideMark/>
          </w:tcPr>
          <w:p w:rsidR="00B26D05" w:rsidRPr="00441E94" w:rsidRDefault="0098733E" w:rsidP="00441E94">
            <w:pPr>
              <w:ind w:left="30"/>
              <w:jc w:val="both"/>
              <w:rPr>
                <w:rFonts w:ascii="Georgia" w:hAnsi="Georgia"/>
              </w:rPr>
            </w:pPr>
            <w:hyperlink r:id="rId30" w:history="1">
              <w:r w:rsidR="00B26D05" w:rsidRPr="00441E94">
                <w:rPr>
                  <w:rStyle w:val="Collegamentoipertestuale"/>
                  <w:rFonts w:ascii="Georgia" w:hAnsi="Georgia"/>
                  <w:b/>
                  <w:bCs/>
                </w:rPr>
                <w:t>Produzione industriale</w:t>
              </w:r>
            </w:hyperlink>
          </w:p>
        </w:tc>
      </w:tr>
      <w:tr w:rsidR="00B26D05" w:rsidRPr="00441E94" w:rsidTr="00A86678">
        <w:trPr>
          <w:tblCellSpacing w:w="15" w:type="dxa"/>
          <w:jc w:val="center"/>
        </w:trPr>
        <w:tc>
          <w:tcPr>
            <w:tcW w:w="0" w:type="auto"/>
            <w:vAlign w:val="center"/>
            <w:hideMark/>
          </w:tcPr>
          <w:p w:rsidR="00B26D05" w:rsidRPr="00441E94" w:rsidRDefault="00B26D05" w:rsidP="00441E94">
            <w:pPr>
              <w:jc w:val="both"/>
              <w:rPr>
                <w:rFonts w:ascii="Georgia" w:hAnsi="Georgia"/>
              </w:rPr>
            </w:pPr>
            <w:r w:rsidRPr="00441E94">
              <w:rPr>
                <w:rFonts w:ascii="Georgia" w:hAnsi="Georgia"/>
                <w:i/>
                <w:iCs/>
              </w:rPr>
              <w:t>Progettazione di prodotto</w:t>
            </w:r>
          </w:p>
        </w:tc>
      </w:tr>
      <w:tr w:rsidR="00B26D05" w:rsidRPr="00441E94" w:rsidTr="00A86678">
        <w:trPr>
          <w:tblCellSpacing w:w="15" w:type="dxa"/>
          <w:jc w:val="center"/>
        </w:trPr>
        <w:tc>
          <w:tcPr>
            <w:tcW w:w="0" w:type="auto"/>
            <w:vAlign w:val="center"/>
            <w:hideMark/>
          </w:tcPr>
          <w:p w:rsidR="00B26D05" w:rsidRPr="00441E94" w:rsidRDefault="0098733E" w:rsidP="00441E94">
            <w:pPr>
              <w:numPr>
                <w:ilvl w:val="0"/>
                <w:numId w:val="3"/>
              </w:numPr>
              <w:spacing w:before="100" w:beforeAutospacing="1" w:after="100" w:afterAutospacing="1" w:line="240" w:lineRule="auto"/>
              <w:jc w:val="both"/>
              <w:rPr>
                <w:rFonts w:ascii="Georgia" w:hAnsi="Georgia"/>
              </w:rPr>
            </w:pPr>
            <w:hyperlink r:id="rId31" w:tooltip="Progettazione" w:history="1">
              <w:r w:rsidR="00B26D05" w:rsidRPr="00441E94">
                <w:rPr>
                  <w:rStyle w:val="Collegamentoipertestuale"/>
                  <w:rFonts w:ascii="Georgia" w:hAnsi="Georgia"/>
                </w:rPr>
                <w:t>Design</w:t>
              </w:r>
            </w:hyperlink>
            <w:r w:rsidR="00B26D05" w:rsidRPr="00441E94">
              <w:rPr>
                <w:rFonts w:ascii="Georgia" w:hAnsi="Georgia"/>
              </w:rPr>
              <w:t xml:space="preserve"> - </w:t>
            </w:r>
            <w:hyperlink r:id="rId32" w:tooltip="Design for X" w:history="1">
              <w:r w:rsidR="00B26D05" w:rsidRPr="00441E94">
                <w:rPr>
                  <w:rStyle w:val="Collegamentoipertestuale"/>
                  <w:rFonts w:ascii="Georgia" w:hAnsi="Georgia"/>
                </w:rPr>
                <w:t>DFX</w:t>
              </w:r>
            </w:hyperlink>
          </w:p>
          <w:p w:rsidR="00B26D05" w:rsidRPr="00441E94" w:rsidRDefault="0098733E" w:rsidP="00441E94">
            <w:pPr>
              <w:numPr>
                <w:ilvl w:val="0"/>
                <w:numId w:val="3"/>
              </w:numPr>
              <w:spacing w:before="100" w:beforeAutospacing="1" w:after="100" w:afterAutospacing="1" w:line="240" w:lineRule="auto"/>
              <w:jc w:val="both"/>
              <w:rPr>
                <w:rFonts w:ascii="Georgia" w:hAnsi="Georgia"/>
              </w:rPr>
            </w:pPr>
            <w:hyperlink r:id="rId33" w:history="1">
              <w:r w:rsidR="00B26D05" w:rsidRPr="00441E94">
                <w:rPr>
                  <w:rStyle w:val="Collegamentoipertestuale"/>
                  <w:rFonts w:ascii="Georgia" w:hAnsi="Georgia"/>
                </w:rPr>
                <w:t>CAD</w:t>
              </w:r>
            </w:hyperlink>
            <w:r w:rsidR="00B26D05" w:rsidRPr="00441E94">
              <w:rPr>
                <w:rFonts w:ascii="Georgia" w:hAnsi="Georgia"/>
              </w:rPr>
              <w:t xml:space="preserve"> - </w:t>
            </w:r>
            <w:hyperlink r:id="rId34" w:tooltip="Computer-aided engineering" w:history="1">
              <w:r w:rsidR="00B26D05" w:rsidRPr="00441E94">
                <w:rPr>
                  <w:rStyle w:val="Collegamentoipertestuale"/>
                  <w:rFonts w:ascii="Georgia" w:hAnsi="Georgia"/>
                </w:rPr>
                <w:t>CAE</w:t>
              </w:r>
            </w:hyperlink>
          </w:p>
        </w:tc>
      </w:tr>
      <w:tr w:rsidR="00B26D05" w:rsidRPr="00441E94" w:rsidTr="00A86678">
        <w:trPr>
          <w:tblCellSpacing w:w="15" w:type="dxa"/>
          <w:jc w:val="center"/>
        </w:trPr>
        <w:tc>
          <w:tcPr>
            <w:tcW w:w="0" w:type="auto"/>
            <w:vAlign w:val="center"/>
            <w:hideMark/>
          </w:tcPr>
          <w:p w:rsidR="00B26D05" w:rsidRPr="00441E94" w:rsidRDefault="00B26D05" w:rsidP="00441E94">
            <w:pPr>
              <w:jc w:val="both"/>
              <w:rPr>
                <w:rFonts w:ascii="Georgia" w:hAnsi="Georgia"/>
              </w:rPr>
            </w:pPr>
            <w:r w:rsidRPr="00441E94">
              <w:rPr>
                <w:rFonts w:ascii="Georgia" w:hAnsi="Georgia"/>
                <w:i/>
                <w:iCs/>
              </w:rPr>
              <w:t>Progettazione di processo</w:t>
            </w:r>
          </w:p>
        </w:tc>
      </w:tr>
      <w:tr w:rsidR="00B26D05" w:rsidRPr="00441E94" w:rsidTr="00A86678">
        <w:trPr>
          <w:tblCellSpacing w:w="15" w:type="dxa"/>
          <w:jc w:val="center"/>
        </w:trPr>
        <w:tc>
          <w:tcPr>
            <w:tcW w:w="0" w:type="auto"/>
            <w:vAlign w:val="center"/>
            <w:hideMark/>
          </w:tcPr>
          <w:p w:rsidR="00B26D05" w:rsidRPr="00441E94" w:rsidRDefault="0098733E" w:rsidP="00441E94">
            <w:pPr>
              <w:numPr>
                <w:ilvl w:val="0"/>
                <w:numId w:val="4"/>
              </w:numPr>
              <w:spacing w:before="100" w:beforeAutospacing="1" w:after="100" w:afterAutospacing="1" w:line="240" w:lineRule="auto"/>
              <w:jc w:val="both"/>
              <w:rPr>
                <w:rFonts w:ascii="Georgia" w:hAnsi="Georgia"/>
              </w:rPr>
            </w:pPr>
            <w:hyperlink r:id="rId35" w:history="1">
              <w:r w:rsidR="00B26D05" w:rsidRPr="00441E94">
                <w:rPr>
                  <w:rStyle w:val="Collegamentoipertestuale"/>
                  <w:rFonts w:ascii="Georgia" w:hAnsi="Georgia"/>
                </w:rPr>
                <w:t>Processo di produzione industriale</w:t>
              </w:r>
            </w:hyperlink>
          </w:p>
          <w:p w:rsidR="00B26D05" w:rsidRPr="00441E94" w:rsidRDefault="0098733E" w:rsidP="00441E94">
            <w:pPr>
              <w:numPr>
                <w:ilvl w:val="0"/>
                <w:numId w:val="4"/>
              </w:numPr>
              <w:spacing w:before="100" w:beforeAutospacing="1" w:after="100" w:afterAutospacing="1" w:line="240" w:lineRule="auto"/>
              <w:jc w:val="both"/>
              <w:rPr>
                <w:rFonts w:ascii="Georgia" w:hAnsi="Georgia"/>
              </w:rPr>
            </w:pPr>
            <w:hyperlink r:id="rId36" w:history="1">
              <w:r w:rsidR="00B26D05" w:rsidRPr="00441E94">
                <w:rPr>
                  <w:rStyle w:val="Collegamentoipertestuale"/>
                  <w:rFonts w:ascii="Georgia" w:hAnsi="Georgia"/>
                </w:rPr>
                <w:t>Meccatronica</w:t>
              </w:r>
            </w:hyperlink>
            <w:r w:rsidR="00B26D05" w:rsidRPr="00441E94">
              <w:rPr>
                <w:rFonts w:ascii="Georgia" w:hAnsi="Georgia"/>
              </w:rPr>
              <w:t xml:space="preserve"> - </w:t>
            </w:r>
            <w:hyperlink r:id="rId37" w:tooltip="Computer numerical control" w:history="1">
              <w:r w:rsidR="00B26D05" w:rsidRPr="00441E94">
                <w:rPr>
                  <w:rStyle w:val="Collegamentoipertestuale"/>
                  <w:rFonts w:ascii="Georgia" w:hAnsi="Georgia"/>
                </w:rPr>
                <w:t>CNC</w:t>
              </w:r>
            </w:hyperlink>
            <w:r w:rsidR="00B26D05" w:rsidRPr="00441E94">
              <w:rPr>
                <w:rFonts w:ascii="Georgia" w:hAnsi="Georgia"/>
              </w:rPr>
              <w:t xml:space="preserve"> - </w:t>
            </w:r>
            <w:hyperlink r:id="rId38" w:history="1">
              <w:r w:rsidR="00B26D05" w:rsidRPr="00441E94">
                <w:rPr>
                  <w:rStyle w:val="Collegamentoipertestuale"/>
                  <w:rFonts w:ascii="Georgia" w:hAnsi="Georgia"/>
                </w:rPr>
                <w:t>Robot industriale</w:t>
              </w:r>
            </w:hyperlink>
          </w:p>
          <w:p w:rsidR="00B26D05" w:rsidRPr="00441E94" w:rsidRDefault="0098733E" w:rsidP="00441E94">
            <w:pPr>
              <w:numPr>
                <w:ilvl w:val="0"/>
                <w:numId w:val="4"/>
              </w:numPr>
              <w:spacing w:before="100" w:beforeAutospacing="1" w:after="100" w:afterAutospacing="1" w:line="240" w:lineRule="auto"/>
              <w:jc w:val="both"/>
              <w:rPr>
                <w:rFonts w:ascii="Georgia" w:hAnsi="Georgia"/>
              </w:rPr>
            </w:pPr>
            <w:hyperlink r:id="rId39" w:tooltip="Computer-Aided Manufacturing" w:history="1">
              <w:r w:rsidR="00B26D05" w:rsidRPr="00441E94">
                <w:rPr>
                  <w:rStyle w:val="Collegamentoipertestuale"/>
                  <w:rFonts w:ascii="Georgia" w:hAnsi="Georgia"/>
                </w:rPr>
                <w:t>CAM</w:t>
              </w:r>
            </w:hyperlink>
            <w:r w:rsidR="00B26D05" w:rsidRPr="00441E94">
              <w:rPr>
                <w:rFonts w:ascii="Georgia" w:hAnsi="Georgia"/>
              </w:rPr>
              <w:t xml:space="preserve"> - </w:t>
            </w:r>
            <w:hyperlink r:id="rId40" w:tooltip="Programmable logic controller" w:history="1">
              <w:r w:rsidR="00B26D05" w:rsidRPr="00441E94">
                <w:rPr>
                  <w:rStyle w:val="Collegamentoipertestuale"/>
                  <w:rFonts w:ascii="Georgia" w:hAnsi="Georgia"/>
                </w:rPr>
                <w:t>PLC</w:t>
              </w:r>
            </w:hyperlink>
            <w:r w:rsidR="00B26D05" w:rsidRPr="00441E94">
              <w:rPr>
                <w:rFonts w:ascii="Georgia" w:hAnsi="Georgia"/>
              </w:rPr>
              <w:t xml:space="preserve"> - </w:t>
            </w:r>
            <w:hyperlink r:id="rId41" w:tooltip="Computer-aided process planning" w:history="1">
              <w:r w:rsidR="00B26D05" w:rsidRPr="00441E94">
                <w:rPr>
                  <w:rStyle w:val="Collegamentoipertestuale"/>
                  <w:rFonts w:ascii="Georgia" w:hAnsi="Georgia"/>
                </w:rPr>
                <w:t>CAPP</w:t>
              </w:r>
            </w:hyperlink>
          </w:p>
        </w:tc>
      </w:tr>
      <w:tr w:rsidR="00B26D05" w:rsidRPr="00441E94" w:rsidTr="00A86678">
        <w:trPr>
          <w:tblCellSpacing w:w="15" w:type="dxa"/>
          <w:jc w:val="center"/>
        </w:trPr>
        <w:tc>
          <w:tcPr>
            <w:tcW w:w="0" w:type="auto"/>
            <w:vAlign w:val="center"/>
            <w:hideMark/>
          </w:tcPr>
          <w:p w:rsidR="00B26D05" w:rsidRPr="00441E94" w:rsidRDefault="00B26D05" w:rsidP="00441E94">
            <w:pPr>
              <w:jc w:val="both"/>
              <w:rPr>
                <w:rFonts w:ascii="Georgia" w:hAnsi="Georgia"/>
              </w:rPr>
            </w:pPr>
            <w:r w:rsidRPr="00441E94">
              <w:rPr>
                <w:rFonts w:ascii="Georgia" w:hAnsi="Georgia"/>
                <w:i/>
                <w:iCs/>
              </w:rPr>
              <w:t>Progettazione di sistema</w:t>
            </w:r>
          </w:p>
        </w:tc>
      </w:tr>
      <w:tr w:rsidR="00B26D05" w:rsidRPr="00441E94" w:rsidTr="00A86678">
        <w:trPr>
          <w:tblCellSpacing w:w="15" w:type="dxa"/>
          <w:jc w:val="center"/>
        </w:trPr>
        <w:tc>
          <w:tcPr>
            <w:tcW w:w="0" w:type="auto"/>
            <w:vAlign w:val="center"/>
            <w:hideMark/>
          </w:tcPr>
          <w:p w:rsidR="00B26D05" w:rsidRPr="00441E94" w:rsidRDefault="0098733E" w:rsidP="00441E94">
            <w:pPr>
              <w:numPr>
                <w:ilvl w:val="0"/>
                <w:numId w:val="5"/>
              </w:numPr>
              <w:spacing w:before="100" w:beforeAutospacing="1" w:after="100" w:afterAutospacing="1" w:line="240" w:lineRule="auto"/>
              <w:jc w:val="both"/>
              <w:rPr>
                <w:rFonts w:ascii="Georgia" w:hAnsi="Georgia"/>
              </w:rPr>
            </w:pPr>
            <w:hyperlink r:id="rId42" w:history="1">
              <w:r w:rsidR="00B26D05" w:rsidRPr="00441E94">
                <w:rPr>
                  <w:rStyle w:val="Collegamentoipertestuale"/>
                  <w:rFonts w:ascii="Georgia" w:hAnsi="Georgia"/>
                </w:rPr>
                <w:t>Sistema di produzione</w:t>
              </w:r>
            </w:hyperlink>
            <w:r w:rsidR="00B26D05" w:rsidRPr="00441E94">
              <w:rPr>
                <w:rFonts w:ascii="Georgia" w:hAnsi="Georgia"/>
              </w:rPr>
              <w:t xml:space="preserve"> - </w:t>
            </w:r>
            <w:hyperlink r:id="rId43" w:tooltip="Group technology" w:history="1">
              <w:r w:rsidR="00B26D05" w:rsidRPr="00441E94">
                <w:rPr>
                  <w:rStyle w:val="Collegamentoipertestuale"/>
                  <w:rFonts w:ascii="Georgia" w:hAnsi="Georgia"/>
                </w:rPr>
                <w:t>GT</w:t>
              </w:r>
            </w:hyperlink>
          </w:p>
          <w:p w:rsidR="00B26D05" w:rsidRPr="00441E94" w:rsidRDefault="0098733E" w:rsidP="00441E94">
            <w:pPr>
              <w:numPr>
                <w:ilvl w:val="0"/>
                <w:numId w:val="5"/>
              </w:numPr>
              <w:spacing w:before="100" w:beforeAutospacing="1" w:after="100" w:afterAutospacing="1" w:line="240" w:lineRule="auto"/>
              <w:jc w:val="both"/>
              <w:rPr>
                <w:rFonts w:ascii="Georgia" w:hAnsi="Georgia"/>
              </w:rPr>
            </w:pPr>
            <w:hyperlink r:id="rId44" w:history="1">
              <w:r w:rsidR="00B26D05" w:rsidRPr="00441E94">
                <w:rPr>
                  <w:rStyle w:val="Collegamentoipertestuale"/>
                  <w:rFonts w:ascii="Georgia" w:hAnsi="Georgia"/>
                </w:rPr>
                <w:t>Taylorismo</w:t>
              </w:r>
            </w:hyperlink>
            <w:r w:rsidR="00B26D05" w:rsidRPr="00441E94">
              <w:rPr>
                <w:rFonts w:ascii="Georgia" w:hAnsi="Georgia"/>
              </w:rPr>
              <w:t xml:space="preserve"> - </w:t>
            </w:r>
            <w:hyperlink r:id="rId45" w:history="1">
              <w:r w:rsidR="00B26D05" w:rsidRPr="00441E94">
                <w:rPr>
                  <w:rStyle w:val="Collegamentoipertestuale"/>
                  <w:rFonts w:ascii="Georgia" w:hAnsi="Georgia"/>
                </w:rPr>
                <w:t>Fordismo</w:t>
              </w:r>
            </w:hyperlink>
            <w:r w:rsidR="00B26D05" w:rsidRPr="00441E94">
              <w:rPr>
                <w:rFonts w:ascii="Georgia" w:hAnsi="Georgia"/>
              </w:rPr>
              <w:t xml:space="preserve"> - </w:t>
            </w:r>
            <w:hyperlink r:id="rId46" w:history="1">
              <w:r w:rsidR="00B26D05" w:rsidRPr="00441E94">
                <w:rPr>
                  <w:rStyle w:val="Collegamentoipertestuale"/>
                  <w:rFonts w:ascii="Georgia" w:hAnsi="Georgia"/>
                </w:rPr>
                <w:t>Catena di montaggio</w:t>
              </w:r>
            </w:hyperlink>
            <w:r w:rsidR="00B26D05" w:rsidRPr="00441E94">
              <w:rPr>
                <w:rFonts w:ascii="Georgia" w:hAnsi="Georgia"/>
              </w:rPr>
              <w:t xml:space="preserve"> - </w:t>
            </w:r>
            <w:hyperlink r:id="rId47" w:tooltip="Unità Tecnologica Elementare" w:history="1">
              <w:r w:rsidR="00B26D05" w:rsidRPr="00441E94">
                <w:rPr>
                  <w:rStyle w:val="Collegamentoipertestuale"/>
                  <w:rFonts w:ascii="Georgia" w:hAnsi="Georgia"/>
                </w:rPr>
                <w:t>UTE</w:t>
              </w:r>
            </w:hyperlink>
          </w:p>
          <w:p w:rsidR="00B26D05" w:rsidRPr="00441E94" w:rsidRDefault="00B26D05" w:rsidP="00441E94">
            <w:pPr>
              <w:numPr>
                <w:ilvl w:val="0"/>
                <w:numId w:val="5"/>
              </w:numPr>
              <w:spacing w:before="100" w:beforeAutospacing="1" w:after="100" w:afterAutospacing="1" w:line="240" w:lineRule="auto"/>
              <w:jc w:val="both"/>
              <w:rPr>
                <w:rFonts w:ascii="Georgia" w:hAnsi="Georgia"/>
              </w:rPr>
            </w:pPr>
            <w:r w:rsidRPr="00441E94">
              <w:rPr>
                <w:rStyle w:val="Enfasigrassetto"/>
                <w:rFonts w:ascii="Georgia" w:hAnsi="Georgia"/>
              </w:rPr>
              <w:t>JIT</w:t>
            </w:r>
            <w:r w:rsidRPr="00441E94">
              <w:rPr>
                <w:rFonts w:ascii="Georgia" w:hAnsi="Georgia"/>
              </w:rPr>
              <w:t xml:space="preserve"> - </w:t>
            </w:r>
            <w:hyperlink r:id="rId48" w:tooltip="Toyotismo" w:history="1">
              <w:proofErr w:type="spellStart"/>
              <w:r w:rsidRPr="00441E94">
                <w:rPr>
                  <w:rStyle w:val="Collegamentoipertestuale"/>
                  <w:rFonts w:ascii="Georgia" w:hAnsi="Georgia"/>
                </w:rPr>
                <w:t>Toyotismo</w:t>
              </w:r>
              <w:proofErr w:type="spellEnd"/>
            </w:hyperlink>
            <w:r w:rsidRPr="00441E94">
              <w:rPr>
                <w:rFonts w:ascii="Georgia" w:hAnsi="Georgia"/>
              </w:rPr>
              <w:t xml:space="preserve"> - </w:t>
            </w:r>
            <w:hyperlink r:id="rId49" w:history="1">
              <w:r w:rsidRPr="00441E94">
                <w:rPr>
                  <w:rStyle w:val="Collegamentoipertestuale"/>
                  <w:rFonts w:ascii="Georgia" w:hAnsi="Georgia"/>
                </w:rPr>
                <w:t>Produzione snella</w:t>
              </w:r>
            </w:hyperlink>
          </w:p>
          <w:p w:rsidR="00B26D05" w:rsidRPr="00441E94" w:rsidRDefault="0098733E" w:rsidP="00441E94">
            <w:pPr>
              <w:numPr>
                <w:ilvl w:val="0"/>
                <w:numId w:val="5"/>
              </w:numPr>
              <w:spacing w:before="100" w:beforeAutospacing="1" w:after="100" w:afterAutospacing="1" w:line="240" w:lineRule="auto"/>
              <w:jc w:val="both"/>
              <w:rPr>
                <w:rFonts w:ascii="Georgia" w:hAnsi="Georgia"/>
              </w:rPr>
            </w:pPr>
            <w:hyperlink r:id="rId50" w:history="1">
              <w:r w:rsidR="00B26D05" w:rsidRPr="00441E94">
                <w:rPr>
                  <w:rStyle w:val="Collegamentoipertestuale"/>
                  <w:rFonts w:ascii="Georgia" w:hAnsi="Georgia"/>
                </w:rPr>
                <w:t>Automazione</w:t>
              </w:r>
            </w:hyperlink>
            <w:r w:rsidR="00B26D05" w:rsidRPr="00441E94">
              <w:rPr>
                <w:rFonts w:ascii="Georgia" w:hAnsi="Georgia"/>
              </w:rPr>
              <w:t xml:space="preserve"> - </w:t>
            </w:r>
            <w:hyperlink r:id="rId51" w:history="1">
              <w:r w:rsidR="00B26D05" w:rsidRPr="00441E94">
                <w:rPr>
                  <w:rStyle w:val="Collegamentoipertestuale"/>
                  <w:rFonts w:ascii="Georgia" w:hAnsi="Georgia"/>
                </w:rPr>
                <w:t>Fabbrica automatica</w:t>
              </w:r>
            </w:hyperlink>
            <w:r w:rsidR="00B26D05" w:rsidRPr="00441E94">
              <w:rPr>
                <w:rFonts w:ascii="Georgia" w:hAnsi="Georgia"/>
              </w:rPr>
              <w:t xml:space="preserve"> - </w:t>
            </w:r>
            <w:hyperlink r:id="rId52" w:tooltip="Flexible manufacturing system" w:history="1">
              <w:r w:rsidR="00B26D05" w:rsidRPr="00441E94">
                <w:rPr>
                  <w:rStyle w:val="Collegamentoipertestuale"/>
                  <w:rFonts w:ascii="Georgia" w:hAnsi="Georgia"/>
                </w:rPr>
                <w:t>FMS</w:t>
              </w:r>
            </w:hyperlink>
          </w:p>
          <w:p w:rsidR="00B26D05" w:rsidRPr="00441E94" w:rsidRDefault="0098733E" w:rsidP="00441E94">
            <w:pPr>
              <w:numPr>
                <w:ilvl w:val="0"/>
                <w:numId w:val="5"/>
              </w:numPr>
              <w:spacing w:before="100" w:beforeAutospacing="1" w:after="100" w:afterAutospacing="1" w:line="240" w:lineRule="auto"/>
              <w:jc w:val="both"/>
              <w:rPr>
                <w:rFonts w:ascii="Georgia" w:hAnsi="Georgia"/>
              </w:rPr>
            </w:pPr>
            <w:hyperlink r:id="rId53" w:tooltip="Computer Integrated Manufacturing" w:history="1">
              <w:r w:rsidR="00B26D05" w:rsidRPr="00441E94">
                <w:rPr>
                  <w:rStyle w:val="Collegamentoipertestuale"/>
                  <w:rFonts w:ascii="Georgia" w:hAnsi="Georgia"/>
                </w:rPr>
                <w:t>CIM</w:t>
              </w:r>
            </w:hyperlink>
            <w:r w:rsidR="00B26D05" w:rsidRPr="00441E94">
              <w:rPr>
                <w:rFonts w:ascii="Georgia" w:hAnsi="Georgia"/>
              </w:rPr>
              <w:t xml:space="preserve"> - </w:t>
            </w:r>
            <w:hyperlink r:id="rId54" w:tooltip="Material Requirements Planning" w:history="1">
              <w:r w:rsidR="00B26D05" w:rsidRPr="00441E94">
                <w:rPr>
                  <w:rStyle w:val="Collegamentoipertestuale"/>
                  <w:rFonts w:ascii="Georgia" w:hAnsi="Georgia"/>
                </w:rPr>
                <w:t>MRP</w:t>
              </w:r>
            </w:hyperlink>
            <w:r w:rsidR="00B26D05" w:rsidRPr="00441E94">
              <w:rPr>
                <w:rFonts w:ascii="Georgia" w:hAnsi="Georgia"/>
              </w:rPr>
              <w:t xml:space="preserve"> - </w:t>
            </w:r>
            <w:hyperlink r:id="rId55" w:tooltip="Enterprise Resources Planning" w:history="1">
              <w:r w:rsidR="00B26D05" w:rsidRPr="00441E94">
                <w:rPr>
                  <w:rStyle w:val="Collegamentoipertestuale"/>
                  <w:rFonts w:ascii="Georgia" w:hAnsi="Georgia"/>
                </w:rPr>
                <w:t>ERP</w:t>
              </w:r>
            </w:hyperlink>
            <w:r w:rsidR="00B26D05" w:rsidRPr="00441E94">
              <w:rPr>
                <w:rFonts w:ascii="Georgia" w:hAnsi="Georgia"/>
              </w:rPr>
              <w:t xml:space="preserve"> - </w:t>
            </w:r>
            <w:hyperlink r:id="rId56" w:tooltip="Qualità totale" w:history="1">
              <w:r w:rsidR="00B26D05" w:rsidRPr="00441E94">
                <w:rPr>
                  <w:rStyle w:val="Collegamentoipertestuale"/>
                  <w:rFonts w:ascii="Georgia" w:hAnsi="Georgia"/>
                </w:rPr>
                <w:t>TQM</w:t>
              </w:r>
            </w:hyperlink>
          </w:p>
        </w:tc>
      </w:tr>
    </w:tbl>
    <w:p w:rsidR="00B26D05" w:rsidRPr="00441E94" w:rsidRDefault="00B26D05" w:rsidP="00441E94">
      <w:pPr>
        <w:pStyle w:val="NormaleWeb"/>
        <w:jc w:val="both"/>
        <w:rPr>
          <w:rFonts w:ascii="Georgia" w:hAnsi="Georgia"/>
        </w:rPr>
      </w:pPr>
      <w:r w:rsidRPr="00441E94">
        <w:rPr>
          <w:rFonts w:ascii="Georgia" w:hAnsi="Georgia"/>
        </w:rPr>
        <w:t xml:space="preserve">Il </w:t>
      </w:r>
      <w:r w:rsidRPr="00441E94">
        <w:rPr>
          <w:rFonts w:ascii="Georgia" w:hAnsi="Georgia"/>
          <w:b/>
          <w:bCs/>
        </w:rPr>
        <w:t xml:space="preserve">just in </w:t>
      </w:r>
      <w:proofErr w:type="spellStart"/>
      <w:r w:rsidRPr="00441E94">
        <w:rPr>
          <w:rFonts w:ascii="Georgia" w:hAnsi="Georgia"/>
          <w:b/>
          <w:bCs/>
        </w:rPr>
        <w:t>time</w:t>
      </w:r>
      <w:proofErr w:type="spellEnd"/>
      <w:r w:rsidRPr="00441E94">
        <w:rPr>
          <w:rFonts w:ascii="Georgia" w:hAnsi="Georgia"/>
        </w:rPr>
        <w:t xml:space="preserve"> (spesso abbreviato in </w:t>
      </w:r>
      <w:r w:rsidRPr="00441E94">
        <w:rPr>
          <w:rFonts w:ascii="Georgia" w:hAnsi="Georgia"/>
          <w:b/>
          <w:bCs/>
        </w:rPr>
        <w:t>JIT</w:t>
      </w:r>
      <w:r w:rsidRPr="00441E94">
        <w:rPr>
          <w:rFonts w:ascii="Georgia" w:hAnsi="Georgia"/>
        </w:rPr>
        <w:t xml:space="preserve">), espressione </w:t>
      </w:r>
      <w:hyperlink r:id="rId57" w:tooltip="Lingua inglese" w:history="1">
        <w:r w:rsidRPr="00441E94">
          <w:rPr>
            <w:rStyle w:val="Collegamentoipertestuale"/>
            <w:rFonts w:ascii="Georgia" w:hAnsi="Georgia"/>
          </w:rPr>
          <w:t>inglese</w:t>
        </w:r>
      </w:hyperlink>
      <w:r w:rsidRPr="00441E94">
        <w:rPr>
          <w:rFonts w:ascii="Georgia" w:hAnsi="Georgia"/>
        </w:rPr>
        <w:t xml:space="preserve"> che significa "appena in tempo", è una filosofia industriale che ha invertito il "vecchio metodo" di produrre prodotti finiti per il magazzino in attesa di essere venduti (detto </w:t>
      </w:r>
      <w:hyperlink r:id="rId58" w:history="1">
        <w:r w:rsidRPr="00441E94">
          <w:rPr>
            <w:rStyle w:val="Collegamentoipertestuale"/>
            <w:rFonts w:ascii="Georgia" w:hAnsi="Georgia"/>
          </w:rPr>
          <w:t xml:space="preserve">logica </w:t>
        </w:r>
        <w:proofErr w:type="spellStart"/>
        <w:r w:rsidRPr="00441E94">
          <w:rPr>
            <w:rStyle w:val="Collegamentoipertestuale"/>
            <w:rFonts w:ascii="Georgia" w:hAnsi="Georgia"/>
          </w:rPr>
          <w:t>push</w:t>
        </w:r>
        <w:proofErr w:type="spellEnd"/>
      </w:hyperlink>
      <w:r w:rsidRPr="00441E94">
        <w:rPr>
          <w:rFonts w:ascii="Georgia" w:hAnsi="Georgia"/>
        </w:rPr>
        <w:t xml:space="preserve">) nella </w:t>
      </w:r>
      <w:hyperlink r:id="rId59" w:history="1">
        <w:r w:rsidRPr="00441E94">
          <w:rPr>
            <w:rStyle w:val="Collegamentoipertestuale"/>
            <w:rFonts w:ascii="Georgia" w:hAnsi="Georgia"/>
          </w:rPr>
          <w:t>logica pull</w:t>
        </w:r>
      </w:hyperlink>
      <w:r w:rsidRPr="00441E94">
        <w:rPr>
          <w:rFonts w:ascii="Georgia" w:hAnsi="Georgia"/>
        </w:rPr>
        <w:t xml:space="preserve"> secondo cui occorre produrre solo ciò che è stato venduto o che si prevede di vendere in </w:t>
      </w:r>
      <w:r w:rsidRPr="00441E94">
        <w:rPr>
          <w:rFonts w:ascii="Georgia" w:hAnsi="Georgia"/>
        </w:rPr>
        <w:lastRenderedPageBreak/>
        <w:t xml:space="preserve">tempi brevi. In termini più pragmatici, ma anche riduttivi, è una politica di </w:t>
      </w:r>
      <w:hyperlink r:id="rId60" w:history="1">
        <w:r w:rsidRPr="00441E94">
          <w:rPr>
            <w:rStyle w:val="Collegamentoipertestuale"/>
            <w:rFonts w:ascii="Georgia" w:hAnsi="Georgia"/>
          </w:rPr>
          <w:t>gestione delle scorte</w:t>
        </w:r>
      </w:hyperlink>
      <w:r w:rsidRPr="00441E94">
        <w:rPr>
          <w:rFonts w:ascii="Georgia" w:hAnsi="Georgia"/>
        </w:rPr>
        <w:t xml:space="preserve"> a ripristino che utilizza metodologie tese a migliorare il processo produttivo, cercando di ottimizzare non tanto la produzione quanto le fasi a monte, di alleggerire al massimo le scorte di materie prime e di semilavorati necessari alla produzione. In pratica si tratta di coordinare i tempi di effettiva necessità dei materiali sulla linea produttiva con la loro acquisizione e disponibilità nel segmento del ciclo produttivo e nel momento in cui debbono essere utilizzati.</w:t>
      </w:r>
    </w:p>
    <w:p w:rsidR="00B26D05" w:rsidRPr="00441E94" w:rsidRDefault="00B26D05" w:rsidP="00441E94">
      <w:pPr>
        <w:pStyle w:val="NormaleWeb"/>
        <w:jc w:val="both"/>
        <w:rPr>
          <w:rFonts w:ascii="Georgia" w:hAnsi="Georgia"/>
        </w:rPr>
      </w:pPr>
      <w:r w:rsidRPr="00441E94">
        <w:rPr>
          <w:rFonts w:ascii="Georgia" w:hAnsi="Georgia"/>
        </w:rPr>
        <w:t xml:space="preserve">Il </w:t>
      </w:r>
      <w:r w:rsidRPr="00441E94">
        <w:rPr>
          <w:rFonts w:ascii="Georgia" w:hAnsi="Georgia"/>
          <w:i/>
          <w:iCs/>
        </w:rPr>
        <w:t xml:space="preserve">just in </w:t>
      </w:r>
      <w:proofErr w:type="spellStart"/>
      <w:r w:rsidRPr="00441E94">
        <w:rPr>
          <w:rFonts w:ascii="Georgia" w:hAnsi="Georgia"/>
          <w:i/>
          <w:iCs/>
        </w:rPr>
        <w:t>time</w:t>
      </w:r>
      <w:proofErr w:type="spellEnd"/>
      <w:r w:rsidRPr="00441E94">
        <w:rPr>
          <w:rFonts w:ascii="Georgia" w:hAnsi="Georgia"/>
        </w:rPr>
        <w:t xml:space="preserve"> abbina elementi quali affidabilità, riduzione delle scorte e del </w:t>
      </w:r>
      <w:hyperlink r:id="rId61" w:history="1">
        <w:proofErr w:type="spellStart"/>
        <w:r w:rsidRPr="00441E94">
          <w:rPr>
            <w:rStyle w:val="Collegamentoipertestuale"/>
            <w:rFonts w:ascii="Georgia" w:hAnsi="Georgia"/>
          </w:rPr>
          <w:t>lead</w:t>
        </w:r>
        <w:proofErr w:type="spellEnd"/>
        <w:r w:rsidRPr="00441E94">
          <w:rPr>
            <w:rStyle w:val="Collegamentoipertestuale"/>
            <w:rFonts w:ascii="Georgia" w:hAnsi="Georgia"/>
          </w:rPr>
          <w:t xml:space="preserve"> </w:t>
        </w:r>
        <w:proofErr w:type="spellStart"/>
        <w:r w:rsidRPr="00441E94">
          <w:rPr>
            <w:rStyle w:val="Collegamentoipertestuale"/>
            <w:rFonts w:ascii="Georgia" w:hAnsi="Georgia"/>
          </w:rPr>
          <w:t>time</w:t>
        </w:r>
        <w:proofErr w:type="spellEnd"/>
      </w:hyperlink>
      <w:r w:rsidRPr="00441E94">
        <w:rPr>
          <w:rFonts w:ascii="Georgia" w:hAnsi="Georgia"/>
        </w:rPr>
        <w:t>, ad un aumento della qualità e del servizio al cliente. Spesso efficienza ed efficacia sono invece obiettivi antagonisti. In tal modo si riducono enormemente i costi di immagazzinaggio, gestione, carico e scarico di magazzino.</w:t>
      </w:r>
    </w:p>
    <w:p w:rsidR="00B26D05" w:rsidRPr="00441E94" w:rsidRDefault="00B26D05" w:rsidP="00441E94">
      <w:pPr>
        <w:pStyle w:val="NormaleWeb"/>
        <w:jc w:val="both"/>
        <w:rPr>
          <w:rFonts w:ascii="Georgia" w:hAnsi="Georgia"/>
        </w:rPr>
      </w:pPr>
      <w:r w:rsidRPr="00441E94">
        <w:rPr>
          <w:rFonts w:ascii="Georgia" w:hAnsi="Georgia"/>
        </w:rPr>
        <w:t>Alla base della filosofia del JIT qualsiasi scorta di materiale, semilavorato o prodotto finito è uno spreco, uno spreco di risorse economiche, finanziarie e un vincolo all'innovazione continua. Più il processo è "corto" nella somma dei processi di progettazione e di produzione (sommando i tempi di produzione e transito) e più l'industria con i suoi prodotti e servizi (inclusi prevendita e postvendita) è vincente.</w:t>
      </w:r>
    </w:p>
    <w:p w:rsidR="00B26D05" w:rsidRPr="00441E94" w:rsidRDefault="00B26D05" w:rsidP="00441E94">
      <w:pPr>
        <w:pStyle w:val="NormaleWeb"/>
        <w:jc w:val="both"/>
        <w:rPr>
          <w:rFonts w:ascii="Georgia" w:hAnsi="Georgia"/>
        </w:rPr>
      </w:pPr>
      <w:r w:rsidRPr="00441E94">
        <w:rPr>
          <w:rFonts w:ascii="Georgia" w:hAnsi="Georgia"/>
        </w:rPr>
        <w:t xml:space="preserve">L'idea del </w:t>
      </w:r>
      <w:r w:rsidRPr="00441E94">
        <w:rPr>
          <w:rFonts w:ascii="Georgia" w:hAnsi="Georgia"/>
          <w:i/>
          <w:iCs/>
        </w:rPr>
        <w:t xml:space="preserve">just in </w:t>
      </w:r>
      <w:proofErr w:type="spellStart"/>
      <w:r w:rsidRPr="00441E94">
        <w:rPr>
          <w:rFonts w:ascii="Georgia" w:hAnsi="Georgia"/>
          <w:i/>
          <w:iCs/>
        </w:rPr>
        <w:t>time</w:t>
      </w:r>
      <w:proofErr w:type="spellEnd"/>
      <w:r w:rsidRPr="00441E94">
        <w:rPr>
          <w:rFonts w:ascii="Georgia" w:hAnsi="Georgia"/>
        </w:rPr>
        <w:t xml:space="preserve"> è molto antica e risale alla prima industrializzazione delle officine di costruzione, in particolare nel settore automobilistico.</w:t>
      </w:r>
    </w:p>
    <w:p w:rsidR="00B26D05" w:rsidRPr="00441E94" w:rsidRDefault="00B26D05" w:rsidP="00441E94">
      <w:pPr>
        <w:pStyle w:val="NormaleWeb"/>
        <w:jc w:val="both"/>
        <w:rPr>
          <w:rFonts w:ascii="Georgia" w:hAnsi="Georgia"/>
        </w:rPr>
      </w:pPr>
      <w:r w:rsidRPr="00441E94">
        <w:rPr>
          <w:rFonts w:ascii="Georgia" w:hAnsi="Georgia"/>
        </w:rPr>
        <w:t xml:space="preserve">Il primo utilizzo di tale tecnica si fa risalire alla </w:t>
      </w:r>
      <w:hyperlink r:id="rId62" w:tooltip="Ford Motor Company" w:history="1">
        <w:r w:rsidRPr="00441E94">
          <w:rPr>
            <w:rFonts w:ascii="Georgia" w:hAnsi="Georgia"/>
            <w:color w:val="0000FF"/>
            <w:u w:val="single"/>
          </w:rPr>
          <w:t>Ford Motor Company</w:t>
        </w:r>
      </w:hyperlink>
      <w:r w:rsidRPr="00441E94">
        <w:rPr>
          <w:rFonts w:ascii="Georgia" w:hAnsi="Georgia"/>
        </w:rPr>
        <w:t xml:space="preserve"> negli </w:t>
      </w:r>
      <w:hyperlink r:id="rId63" w:tooltip="Anni 1920" w:history="1">
        <w:r w:rsidRPr="00441E94">
          <w:rPr>
            <w:rStyle w:val="Collegamentoipertestuale"/>
            <w:rFonts w:ascii="Georgia" w:hAnsi="Georgia"/>
          </w:rPr>
          <w:t>anni venti</w:t>
        </w:r>
      </w:hyperlink>
      <w:r w:rsidRPr="00441E94">
        <w:rPr>
          <w:rFonts w:ascii="Georgia" w:hAnsi="Georgia"/>
        </w:rPr>
        <w:t xml:space="preserve"> del secolo scorso ed era definita «</w:t>
      </w:r>
      <w:r w:rsidRPr="00441E94">
        <w:rPr>
          <w:rFonts w:ascii="Georgia" w:hAnsi="Georgia"/>
          <w:i/>
          <w:iCs/>
        </w:rPr>
        <w:t xml:space="preserve">dock </w:t>
      </w:r>
      <w:proofErr w:type="spellStart"/>
      <w:r w:rsidRPr="00441E94">
        <w:rPr>
          <w:rFonts w:ascii="Georgia" w:hAnsi="Georgia"/>
          <w:i/>
          <w:iCs/>
        </w:rPr>
        <w:t>to</w:t>
      </w:r>
      <w:proofErr w:type="spellEnd"/>
      <w:r w:rsidRPr="00441E94">
        <w:rPr>
          <w:rFonts w:ascii="Georgia" w:hAnsi="Georgia"/>
          <w:i/>
          <w:iCs/>
        </w:rPr>
        <w:t xml:space="preserve"> </w:t>
      </w:r>
      <w:proofErr w:type="spellStart"/>
      <w:r w:rsidRPr="00441E94">
        <w:rPr>
          <w:rFonts w:ascii="Georgia" w:hAnsi="Georgia"/>
          <w:i/>
          <w:iCs/>
        </w:rPr>
        <w:t>factory</w:t>
      </w:r>
      <w:proofErr w:type="spellEnd"/>
      <w:r w:rsidRPr="00441E94">
        <w:rPr>
          <w:rFonts w:ascii="Georgia" w:hAnsi="Georgia"/>
          <w:i/>
          <w:iCs/>
        </w:rPr>
        <w:t xml:space="preserve"> </w:t>
      </w:r>
      <w:proofErr w:type="spellStart"/>
      <w:r w:rsidRPr="00441E94">
        <w:rPr>
          <w:rFonts w:ascii="Georgia" w:hAnsi="Georgia"/>
          <w:i/>
          <w:iCs/>
        </w:rPr>
        <w:t>floor</w:t>
      </w:r>
      <w:proofErr w:type="spellEnd"/>
      <w:r w:rsidRPr="00441E94">
        <w:rPr>
          <w:rFonts w:ascii="Georgia" w:hAnsi="Georgia"/>
        </w:rPr>
        <w:t>», ossia "dalla banchina (di ricezione) direttamente sul pavimento del reparto di produzione", senza passare attraverso il magazzino. Questo tipo di rifornimento presuppone generalmente consegne più frequenti e di minore entità.</w:t>
      </w:r>
    </w:p>
    <w:p w:rsidR="00B26D05" w:rsidRPr="00441E94" w:rsidRDefault="00B26D05" w:rsidP="00441E94">
      <w:pPr>
        <w:pStyle w:val="NormaleWeb"/>
        <w:jc w:val="both"/>
        <w:rPr>
          <w:rFonts w:ascii="Georgia" w:hAnsi="Georgia"/>
        </w:rPr>
      </w:pPr>
      <w:r w:rsidRPr="00441E94">
        <w:rPr>
          <w:rFonts w:ascii="Georgia" w:hAnsi="Georgia"/>
        </w:rPr>
        <w:t xml:space="preserve">Tale metodologia fu adottata negli </w:t>
      </w:r>
      <w:hyperlink r:id="rId64" w:tooltip="Anni 1950" w:history="1">
        <w:r w:rsidRPr="00441E94">
          <w:rPr>
            <w:rStyle w:val="Collegamentoipertestuale"/>
            <w:rFonts w:ascii="Georgia" w:hAnsi="Georgia"/>
          </w:rPr>
          <w:t>anni cinquanta</w:t>
        </w:r>
      </w:hyperlink>
      <w:r w:rsidRPr="00441E94">
        <w:rPr>
          <w:rFonts w:ascii="Georgia" w:hAnsi="Georgia"/>
        </w:rPr>
        <w:t xml:space="preserve"> in </w:t>
      </w:r>
      <w:hyperlink r:id="rId65" w:history="1">
        <w:r w:rsidRPr="00441E94">
          <w:rPr>
            <w:rStyle w:val="Collegamentoipertestuale"/>
            <w:rFonts w:ascii="Georgia" w:hAnsi="Georgia"/>
          </w:rPr>
          <w:t>Giappone</w:t>
        </w:r>
      </w:hyperlink>
      <w:r w:rsidRPr="00441E94">
        <w:rPr>
          <w:rFonts w:ascii="Georgia" w:hAnsi="Georgia"/>
        </w:rPr>
        <w:t xml:space="preserve"> dalla </w:t>
      </w:r>
      <w:hyperlink r:id="rId66" w:tooltip="Toyota Motor Corporation" w:history="1">
        <w:r w:rsidRPr="00441E94">
          <w:rPr>
            <w:rFonts w:ascii="Georgia" w:hAnsi="Georgia"/>
            <w:color w:val="0000FF"/>
            <w:u w:val="single"/>
          </w:rPr>
          <w:t>Toyota Motor Corporation</w:t>
        </w:r>
      </w:hyperlink>
      <w:r w:rsidRPr="00441E94">
        <w:rPr>
          <w:rFonts w:ascii="Georgia" w:hAnsi="Georgia"/>
        </w:rPr>
        <w:t xml:space="preserve"> che la inglobò nel proprio sistema di fabbricazione e la pubblicizzò con il nome di </w:t>
      </w:r>
      <w:hyperlink r:id="rId67" w:history="1">
        <w:r w:rsidRPr="00441E94">
          <w:rPr>
            <w:rStyle w:val="Collegamentoipertestuale"/>
            <w:rFonts w:ascii="Georgia" w:hAnsi="Georgia"/>
          </w:rPr>
          <w:t>Toyota Production System</w:t>
        </w:r>
      </w:hyperlink>
      <w:r w:rsidRPr="00441E94">
        <w:rPr>
          <w:rFonts w:ascii="Georgia" w:hAnsi="Georgia"/>
        </w:rPr>
        <w:t>. Il JIT divenne rapidamente uno dei "prodotti" più conosciuti ed esportati della filosofia produttiva giapponese, e consentì tutta una serie di miglioramenti e di razionalizzazioni che produssero effetti assolutamente inaspettati nella produzione meccanica in generale.</w:t>
      </w:r>
    </w:p>
    <w:p w:rsidR="00B26D05" w:rsidRPr="00441E94" w:rsidRDefault="00B26D05" w:rsidP="00441E94">
      <w:pPr>
        <w:pStyle w:val="NormaleWeb"/>
        <w:jc w:val="both"/>
        <w:rPr>
          <w:rFonts w:ascii="Georgia" w:hAnsi="Georgia"/>
        </w:rPr>
      </w:pPr>
      <w:r w:rsidRPr="00441E94">
        <w:rPr>
          <w:rFonts w:ascii="Georgia" w:hAnsi="Georgia"/>
        </w:rPr>
        <w:t xml:space="preserve">Ad esempio applicando il principio del </w:t>
      </w:r>
      <w:r w:rsidRPr="00441E94">
        <w:rPr>
          <w:rFonts w:ascii="Georgia" w:hAnsi="Georgia"/>
          <w:i/>
          <w:iCs/>
        </w:rPr>
        <w:t xml:space="preserve">just in </w:t>
      </w:r>
      <w:proofErr w:type="spellStart"/>
      <w:r w:rsidRPr="00441E94">
        <w:rPr>
          <w:rFonts w:ascii="Georgia" w:hAnsi="Georgia"/>
          <w:i/>
          <w:iCs/>
        </w:rPr>
        <w:t>time</w:t>
      </w:r>
      <w:proofErr w:type="spellEnd"/>
      <w:r w:rsidRPr="00441E94">
        <w:rPr>
          <w:rFonts w:ascii="Georgia" w:hAnsi="Georgia"/>
        </w:rPr>
        <w:t xml:space="preserve"> oltre che alle materie in entrata anche ai prodotti in uscita, si riuscirono a realizzare economie sostanziali, producendo autovetture praticamente su ordinazione, diminuendo i tempi di consegna, evitando il notevole rischio (e il costo) connesso con una produzione in linea con le stime di assorbimento del mercato. Il che comportava appunto un'alea oltre che i considerevoli costi di stoccaggio e custodia dei prodotti finiti.</w:t>
      </w:r>
    </w:p>
    <w:p w:rsidR="00B26D05" w:rsidRPr="00441E94" w:rsidRDefault="00B26D05" w:rsidP="00441E94">
      <w:pPr>
        <w:pStyle w:val="NormaleWeb"/>
        <w:jc w:val="both"/>
        <w:rPr>
          <w:rFonts w:ascii="Georgia" w:hAnsi="Georgia"/>
        </w:rPr>
      </w:pPr>
      <w:r w:rsidRPr="00441E94">
        <w:rPr>
          <w:rFonts w:ascii="Georgia" w:hAnsi="Georgia"/>
        </w:rPr>
        <w:t xml:space="preserve">Fu negli </w:t>
      </w:r>
      <w:hyperlink r:id="rId68" w:tooltip="Anni 1980" w:history="1">
        <w:r w:rsidRPr="00441E94">
          <w:rPr>
            <w:rStyle w:val="Collegamentoipertestuale"/>
            <w:rFonts w:ascii="Georgia" w:hAnsi="Georgia"/>
          </w:rPr>
          <w:t>anni ottanta</w:t>
        </w:r>
      </w:hyperlink>
      <w:r w:rsidRPr="00441E94">
        <w:rPr>
          <w:rFonts w:ascii="Georgia" w:hAnsi="Georgia"/>
        </w:rPr>
        <w:t xml:space="preserve"> una delle principali cause del vantaggio competitivo giapponese, che le industrie europee e statunitensi non compresero in tempi brevi.</w:t>
      </w:r>
    </w:p>
    <w:p w:rsidR="00B26D05" w:rsidRPr="00441E94" w:rsidRDefault="00B26D05" w:rsidP="00441E94">
      <w:pPr>
        <w:pStyle w:val="NormaleWeb"/>
        <w:jc w:val="both"/>
        <w:rPr>
          <w:rFonts w:ascii="Georgia" w:hAnsi="Georgia"/>
        </w:rPr>
      </w:pPr>
      <w:r w:rsidRPr="00441E94">
        <w:rPr>
          <w:rFonts w:ascii="Georgia" w:hAnsi="Georgia"/>
        </w:rPr>
        <w:t xml:space="preserve">Questa filosofia innovativa aprì la strada ad altre innovazioni quali il </w:t>
      </w:r>
      <w:hyperlink r:id="rId69" w:tooltip="Total Quality Management" w:history="1">
        <w:r w:rsidRPr="00441E94">
          <w:rPr>
            <w:rFonts w:ascii="Georgia" w:hAnsi="Georgia"/>
            <w:color w:val="0000FF"/>
            <w:u w:val="single"/>
          </w:rPr>
          <w:t xml:space="preserve">Total </w:t>
        </w:r>
        <w:proofErr w:type="spellStart"/>
        <w:r w:rsidRPr="00441E94">
          <w:rPr>
            <w:rFonts w:ascii="Georgia" w:hAnsi="Georgia"/>
            <w:color w:val="0000FF"/>
            <w:u w:val="single"/>
          </w:rPr>
          <w:t>Quality</w:t>
        </w:r>
        <w:proofErr w:type="spellEnd"/>
        <w:r w:rsidRPr="00441E94">
          <w:rPr>
            <w:rFonts w:ascii="Georgia" w:hAnsi="Georgia"/>
            <w:color w:val="0000FF"/>
            <w:u w:val="single"/>
          </w:rPr>
          <w:t xml:space="preserve"> Management</w:t>
        </w:r>
      </w:hyperlink>
      <w:r w:rsidRPr="00441E94">
        <w:rPr>
          <w:rFonts w:ascii="Georgia" w:hAnsi="Georgia"/>
        </w:rPr>
        <w:t xml:space="preserve"> (TQM , "Controllo totale della qualità") che consiste nell'impedire che si verifichino difetti nel prodotto eliminandone le cause con un affinamento costante del ciclo produttivo, raggiungendo percentuali di qualità del prodotto mai raggiunte prima. La difettosità passa dai punti percentuale all'ordine delle parti per milione.</w:t>
      </w:r>
    </w:p>
    <w:p w:rsidR="00B26D05" w:rsidRPr="00441E94" w:rsidRDefault="00B26D05" w:rsidP="00441E94">
      <w:pPr>
        <w:pStyle w:val="NormaleWeb"/>
        <w:jc w:val="both"/>
        <w:rPr>
          <w:rFonts w:ascii="Georgia" w:hAnsi="Georgia"/>
        </w:rPr>
      </w:pPr>
      <w:r w:rsidRPr="00441E94">
        <w:rPr>
          <w:rFonts w:ascii="Georgia" w:hAnsi="Georgia"/>
        </w:rPr>
        <w:lastRenderedPageBreak/>
        <w:t xml:space="preserve">Nel tempo la filosofia JIT è stata interpretata e applicata in modalità molto diverse: in oriente ed in particolare in Giappone, partendo dal concetto che il miglior sistema informativo è la vista con modelli di produzione gestiti con comunicazione visiva </w:t>
      </w:r>
      <w:hyperlink r:id="rId70" w:history="1">
        <w:proofErr w:type="spellStart"/>
        <w:r w:rsidRPr="00441E94">
          <w:rPr>
            <w:rStyle w:val="Collegamentoipertestuale"/>
            <w:rFonts w:ascii="Georgia" w:hAnsi="Georgia"/>
          </w:rPr>
          <w:t>Kanban</w:t>
        </w:r>
        <w:proofErr w:type="spellEnd"/>
      </w:hyperlink>
      <w:r w:rsidRPr="00441E94">
        <w:rPr>
          <w:rFonts w:ascii="Georgia" w:hAnsi="Georgia"/>
        </w:rPr>
        <w:t>, mentre il modello americano con modelli gestionali informatizzati (MRP).</w:t>
      </w:r>
    </w:p>
    <w:p w:rsidR="00B26D05" w:rsidRPr="00441E94" w:rsidRDefault="00B26D05" w:rsidP="00441E94">
      <w:pPr>
        <w:pStyle w:val="NormaleWeb"/>
        <w:jc w:val="both"/>
        <w:rPr>
          <w:rFonts w:ascii="Georgia" w:hAnsi="Georgia"/>
        </w:rPr>
      </w:pPr>
      <w:r w:rsidRPr="00441E94">
        <w:rPr>
          <w:rFonts w:ascii="Georgia" w:hAnsi="Georgia"/>
        </w:rPr>
        <w:t xml:space="preserve">L'ottimizzazione della produzione, come la gestione delle scorte e l'utilizzo di sistemi </w:t>
      </w:r>
      <w:hyperlink r:id="rId71" w:history="1">
        <w:r w:rsidRPr="00441E94">
          <w:rPr>
            <w:rStyle w:val="Collegamentoipertestuale"/>
            <w:rFonts w:ascii="Georgia" w:hAnsi="Georgia"/>
            <w:i/>
            <w:iCs/>
          </w:rPr>
          <w:t xml:space="preserve">Material </w:t>
        </w:r>
        <w:proofErr w:type="spellStart"/>
        <w:r w:rsidRPr="00441E94">
          <w:rPr>
            <w:rStyle w:val="Collegamentoipertestuale"/>
            <w:rFonts w:ascii="Georgia" w:hAnsi="Georgia"/>
            <w:i/>
            <w:iCs/>
          </w:rPr>
          <w:t>Requirements</w:t>
        </w:r>
        <w:proofErr w:type="spellEnd"/>
        <w:r w:rsidRPr="00441E94">
          <w:rPr>
            <w:rStyle w:val="Collegamentoipertestuale"/>
            <w:rFonts w:ascii="Georgia" w:hAnsi="Georgia"/>
            <w:i/>
            <w:iCs/>
          </w:rPr>
          <w:t xml:space="preserve"> Planning</w:t>
        </w:r>
      </w:hyperlink>
      <w:r w:rsidRPr="00441E94">
        <w:rPr>
          <w:rFonts w:ascii="Georgia" w:hAnsi="Georgia"/>
        </w:rPr>
        <w:t xml:space="preserve"> (MRP) sono competenze caratterizzanti l'</w:t>
      </w:r>
      <w:hyperlink r:id="rId72" w:tooltip="Ingegneria gestionale" w:history="1">
        <w:r w:rsidRPr="00441E94">
          <w:rPr>
            <w:rStyle w:val="Collegamentoipertestuale"/>
            <w:rFonts w:ascii="Georgia" w:hAnsi="Georgia"/>
          </w:rPr>
          <w:t>ingegnere gestionale</w:t>
        </w:r>
      </w:hyperlink>
      <w:r w:rsidRPr="00441E94">
        <w:rPr>
          <w:rFonts w:ascii="Georgia" w:hAnsi="Georgia"/>
        </w:rPr>
        <w:t>.</w:t>
      </w:r>
    </w:p>
    <w:p w:rsidR="00D67A31" w:rsidRPr="00441E94" w:rsidRDefault="00D67A31" w:rsidP="00441E94">
      <w:pPr>
        <w:pStyle w:val="Titolo2"/>
        <w:jc w:val="both"/>
        <w:rPr>
          <w:rFonts w:ascii="Georgia" w:hAnsi="Georgia"/>
        </w:rPr>
      </w:pPr>
    </w:p>
    <w:sectPr w:rsidR="00D67A31" w:rsidRPr="00441E94" w:rsidSect="00D67A31">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77531"/>
    <w:multiLevelType w:val="multilevel"/>
    <w:tmpl w:val="4BBE2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B37D71"/>
    <w:multiLevelType w:val="multilevel"/>
    <w:tmpl w:val="34B20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B032FB"/>
    <w:multiLevelType w:val="multilevel"/>
    <w:tmpl w:val="0816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97E1BAE"/>
    <w:multiLevelType w:val="multilevel"/>
    <w:tmpl w:val="2438F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B781088"/>
    <w:multiLevelType w:val="multilevel"/>
    <w:tmpl w:val="39B64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00F2761"/>
    <w:multiLevelType w:val="multilevel"/>
    <w:tmpl w:val="BB80A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0BA3419"/>
    <w:multiLevelType w:val="multilevel"/>
    <w:tmpl w:val="DF8A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432513F"/>
    <w:multiLevelType w:val="multilevel"/>
    <w:tmpl w:val="44222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193228D"/>
    <w:multiLevelType w:val="multilevel"/>
    <w:tmpl w:val="5F047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D385EF8"/>
    <w:multiLevelType w:val="multilevel"/>
    <w:tmpl w:val="2D8E1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892503B"/>
    <w:multiLevelType w:val="multilevel"/>
    <w:tmpl w:val="4AD2C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910332D"/>
    <w:multiLevelType w:val="multilevel"/>
    <w:tmpl w:val="1026D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7B506CD"/>
    <w:multiLevelType w:val="multilevel"/>
    <w:tmpl w:val="15E07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860312C"/>
    <w:multiLevelType w:val="multilevel"/>
    <w:tmpl w:val="66901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D06067A"/>
    <w:multiLevelType w:val="multilevel"/>
    <w:tmpl w:val="5F221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3BF6D9F"/>
    <w:multiLevelType w:val="multilevel"/>
    <w:tmpl w:val="63FE7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8EC7CF9"/>
    <w:multiLevelType w:val="multilevel"/>
    <w:tmpl w:val="579A3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C84513D"/>
    <w:multiLevelType w:val="multilevel"/>
    <w:tmpl w:val="CF42B7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7"/>
  </w:num>
  <w:num w:numId="3">
    <w:abstractNumId w:val="6"/>
  </w:num>
  <w:num w:numId="4">
    <w:abstractNumId w:val="11"/>
  </w:num>
  <w:num w:numId="5">
    <w:abstractNumId w:val="15"/>
  </w:num>
  <w:num w:numId="6">
    <w:abstractNumId w:val="8"/>
  </w:num>
  <w:num w:numId="7">
    <w:abstractNumId w:val="1"/>
  </w:num>
  <w:num w:numId="8">
    <w:abstractNumId w:val="10"/>
  </w:num>
  <w:num w:numId="9">
    <w:abstractNumId w:val="13"/>
  </w:num>
  <w:num w:numId="10">
    <w:abstractNumId w:val="3"/>
  </w:num>
  <w:num w:numId="11">
    <w:abstractNumId w:val="0"/>
  </w:num>
  <w:num w:numId="12">
    <w:abstractNumId w:val="12"/>
  </w:num>
  <w:num w:numId="13">
    <w:abstractNumId w:val="2"/>
  </w:num>
  <w:num w:numId="14">
    <w:abstractNumId w:val="5"/>
  </w:num>
  <w:num w:numId="15">
    <w:abstractNumId w:val="9"/>
  </w:num>
  <w:num w:numId="16">
    <w:abstractNumId w:val="16"/>
  </w:num>
  <w:num w:numId="17">
    <w:abstractNumId w:val="7"/>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B26D05"/>
    <w:rsid w:val="00441E94"/>
    <w:rsid w:val="0098733E"/>
    <w:rsid w:val="00A86678"/>
    <w:rsid w:val="00B26D05"/>
    <w:rsid w:val="00C07556"/>
    <w:rsid w:val="00D67A3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67A31"/>
  </w:style>
  <w:style w:type="paragraph" w:styleId="Titolo1">
    <w:name w:val="heading 1"/>
    <w:basedOn w:val="Normale"/>
    <w:next w:val="Normale"/>
    <w:link w:val="Titolo1Carattere"/>
    <w:uiPriority w:val="9"/>
    <w:qFormat/>
    <w:rsid w:val="00B26D0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link w:val="Titolo2Carattere"/>
    <w:uiPriority w:val="9"/>
    <w:qFormat/>
    <w:rsid w:val="00B26D05"/>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5">
    <w:name w:val="heading 5"/>
    <w:basedOn w:val="Normale"/>
    <w:next w:val="Normale"/>
    <w:link w:val="Titolo5Carattere"/>
    <w:uiPriority w:val="9"/>
    <w:semiHidden/>
    <w:unhideWhenUsed/>
    <w:qFormat/>
    <w:rsid w:val="00B26D05"/>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B26D05"/>
    <w:rPr>
      <w:rFonts w:ascii="Times New Roman" w:eastAsia="Times New Roman" w:hAnsi="Times New Roman" w:cs="Times New Roman"/>
      <w:b/>
      <w:bCs/>
      <w:sz w:val="36"/>
      <w:szCs w:val="36"/>
      <w:lang w:eastAsia="it-IT"/>
    </w:rPr>
  </w:style>
  <w:style w:type="character" w:styleId="Collegamentoipertestuale">
    <w:name w:val="Hyperlink"/>
    <w:basedOn w:val="Carpredefinitoparagrafo"/>
    <w:uiPriority w:val="99"/>
    <w:semiHidden/>
    <w:unhideWhenUsed/>
    <w:rsid w:val="00B26D05"/>
    <w:rPr>
      <w:color w:val="0000FF"/>
      <w:u w:val="single"/>
    </w:rPr>
  </w:style>
  <w:style w:type="paragraph" w:styleId="NormaleWeb">
    <w:name w:val="Normal (Web)"/>
    <w:basedOn w:val="Normale"/>
    <w:uiPriority w:val="99"/>
    <w:semiHidden/>
    <w:unhideWhenUsed/>
    <w:rsid w:val="00B26D05"/>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editsection1">
    <w:name w:val="editsection1"/>
    <w:basedOn w:val="Carpredefinitoparagrafo"/>
    <w:rsid w:val="00B26D05"/>
    <w:rPr>
      <w:b w:val="0"/>
      <w:bCs w:val="0"/>
      <w:sz w:val="20"/>
      <w:szCs w:val="20"/>
    </w:rPr>
  </w:style>
  <w:style w:type="character" w:customStyle="1" w:styleId="Titolo1Carattere">
    <w:name w:val="Titolo 1 Carattere"/>
    <w:basedOn w:val="Carpredefinitoparagrafo"/>
    <w:link w:val="Titolo1"/>
    <w:uiPriority w:val="9"/>
    <w:rsid w:val="00B26D05"/>
    <w:rPr>
      <w:rFonts w:asciiTheme="majorHAnsi" w:eastAsiaTheme="majorEastAsia" w:hAnsiTheme="majorHAnsi" w:cstheme="majorBidi"/>
      <w:b/>
      <w:bCs/>
      <w:color w:val="365F91" w:themeColor="accent1" w:themeShade="BF"/>
      <w:sz w:val="28"/>
      <w:szCs w:val="28"/>
    </w:rPr>
  </w:style>
  <w:style w:type="character" w:customStyle="1" w:styleId="Titolo5Carattere">
    <w:name w:val="Titolo 5 Carattere"/>
    <w:basedOn w:val="Carpredefinitoparagrafo"/>
    <w:link w:val="Titolo5"/>
    <w:uiPriority w:val="9"/>
    <w:semiHidden/>
    <w:rsid w:val="00B26D05"/>
    <w:rPr>
      <w:rFonts w:asciiTheme="majorHAnsi" w:eastAsiaTheme="majorEastAsia" w:hAnsiTheme="majorHAnsi" w:cstheme="majorBidi"/>
      <w:color w:val="243F60" w:themeColor="accent1" w:themeShade="7F"/>
    </w:rPr>
  </w:style>
  <w:style w:type="character" w:customStyle="1" w:styleId="plainlinks">
    <w:name w:val="plainlinks"/>
    <w:basedOn w:val="Carpredefinitoparagrafo"/>
    <w:rsid w:val="00B26D05"/>
  </w:style>
  <w:style w:type="character" w:styleId="Enfasigrassetto">
    <w:name w:val="Strong"/>
    <w:basedOn w:val="Carpredefinitoparagrafo"/>
    <w:uiPriority w:val="22"/>
    <w:qFormat/>
    <w:rsid w:val="00B26D05"/>
    <w:rPr>
      <w:b/>
      <w:bCs/>
    </w:rPr>
  </w:style>
  <w:style w:type="character" w:customStyle="1" w:styleId="mw-headline">
    <w:name w:val="mw-headline"/>
    <w:basedOn w:val="Carpredefinitoparagrafo"/>
    <w:rsid w:val="00B26D05"/>
  </w:style>
  <w:style w:type="paragraph" w:styleId="Iniziomodulo-z">
    <w:name w:val="HTML Top of Form"/>
    <w:basedOn w:val="Normale"/>
    <w:next w:val="Normale"/>
    <w:link w:val="Iniziomodulo-zCarattere"/>
    <w:hidden/>
    <w:uiPriority w:val="99"/>
    <w:semiHidden/>
    <w:unhideWhenUsed/>
    <w:rsid w:val="00B26D05"/>
    <w:pPr>
      <w:pBdr>
        <w:bottom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Iniziomodulo-zCarattere">
    <w:name w:val="Inizio modulo -z Carattere"/>
    <w:basedOn w:val="Carpredefinitoparagrafo"/>
    <w:link w:val="Iniziomodulo-z"/>
    <w:uiPriority w:val="99"/>
    <w:semiHidden/>
    <w:rsid w:val="00B26D05"/>
    <w:rPr>
      <w:rFonts w:ascii="Arial" w:eastAsia="Times New Roman" w:hAnsi="Arial" w:cs="Arial"/>
      <w:vanish/>
      <w:sz w:val="16"/>
      <w:szCs w:val="16"/>
      <w:lang w:eastAsia="it-IT"/>
    </w:rPr>
  </w:style>
  <w:style w:type="paragraph" w:styleId="Finemodulo-z">
    <w:name w:val="HTML Bottom of Form"/>
    <w:basedOn w:val="Normale"/>
    <w:next w:val="Normale"/>
    <w:link w:val="Finemodulo-zCarattere"/>
    <w:hidden/>
    <w:uiPriority w:val="99"/>
    <w:semiHidden/>
    <w:unhideWhenUsed/>
    <w:rsid w:val="00B26D05"/>
    <w:pPr>
      <w:pBdr>
        <w:top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Finemodulo-zCarattere">
    <w:name w:val="Fine modulo -z Carattere"/>
    <w:basedOn w:val="Carpredefinitoparagrafo"/>
    <w:link w:val="Finemodulo-z"/>
    <w:uiPriority w:val="99"/>
    <w:semiHidden/>
    <w:rsid w:val="00B26D05"/>
    <w:rPr>
      <w:rFonts w:ascii="Arial" w:eastAsia="Times New Roman" w:hAnsi="Arial" w:cs="Arial"/>
      <w:vanish/>
      <w:sz w:val="16"/>
      <w:szCs w:val="16"/>
      <w:lang w:eastAsia="it-IT"/>
    </w:rPr>
  </w:style>
  <w:style w:type="paragraph" w:styleId="Testofumetto">
    <w:name w:val="Balloon Text"/>
    <w:basedOn w:val="Normale"/>
    <w:link w:val="TestofumettoCarattere"/>
    <w:uiPriority w:val="99"/>
    <w:semiHidden/>
    <w:unhideWhenUsed/>
    <w:rsid w:val="00B26D0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26D0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72276349">
      <w:bodyDiv w:val="1"/>
      <w:marLeft w:val="0"/>
      <w:marRight w:val="0"/>
      <w:marTop w:val="0"/>
      <w:marBottom w:val="0"/>
      <w:divBdr>
        <w:top w:val="none" w:sz="0" w:space="0" w:color="auto"/>
        <w:left w:val="none" w:sz="0" w:space="0" w:color="auto"/>
        <w:bottom w:val="none" w:sz="0" w:space="0" w:color="auto"/>
        <w:right w:val="none" w:sz="0" w:space="0" w:color="auto"/>
      </w:divBdr>
      <w:divsChild>
        <w:div w:id="1484663695">
          <w:marLeft w:val="0"/>
          <w:marRight w:val="0"/>
          <w:marTop w:val="0"/>
          <w:marBottom w:val="0"/>
          <w:divBdr>
            <w:top w:val="none" w:sz="0" w:space="0" w:color="auto"/>
            <w:left w:val="none" w:sz="0" w:space="0" w:color="auto"/>
            <w:bottom w:val="none" w:sz="0" w:space="0" w:color="auto"/>
            <w:right w:val="none" w:sz="0" w:space="0" w:color="auto"/>
          </w:divBdr>
          <w:divsChild>
            <w:div w:id="794641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264468">
      <w:marLeft w:val="0"/>
      <w:marRight w:val="0"/>
      <w:marTop w:val="0"/>
      <w:marBottom w:val="0"/>
      <w:divBdr>
        <w:top w:val="none" w:sz="0" w:space="0" w:color="auto"/>
        <w:left w:val="none" w:sz="0" w:space="0" w:color="auto"/>
        <w:bottom w:val="none" w:sz="0" w:space="0" w:color="auto"/>
        <w:right w:val="none" w:sz="0" w:space="0" w:color="auto"/>
      </w:divBdr>
      <w:divsChild>
        <w:div w:id="261382278">
          <w:marLeft w:val="0"/>
          <w:marRight w:val="0"/>
          <w:marTop w:val="0"/>
          <w:marBottom w:val="0"/>
          <w:divBdr>
            <w:top w:val="single" w:sz="6" w:space="0" w:color="808080"/>
            <w:left w:val="single" w:sz="6" w:space="0" w:color="808080"/>
            <w:bottom w:val="single" w:sz="6" w:space="0" w:color="808080"/>
            <w:right w:val="single" w:sz="6" w:space="0" w:color="808080"/>
          </w:divBdr>
        </w:div>
        <w:div w:id="828442205">
          <w:marLeft w:val="0"/>
          <w:marRight w:val="0"/>
          <w:marTop w:val="0"/>
          <w:marBottom w:val="0"/>
          <w:divBdr>
            <w:top w:val="none" w:sz="0" w:space="0" w:color="auto"/>
            <w:left w:val="none" w:sz="0" w:space="0" w:color="auto"/>
            <w:bottom w:val="none" w:sz="0" w:space="0" w:color="auto"/>
            <w:right w:val="none" w:sz="0" w:space="0" w:color="auto"/>
          </w:divBdr>
          <w:divsChild>
            <w:div w:id="300816223">
              <w:marLeft w:val="0"/>
              <w:marRight w:val="0"/>
              <w:marTop w:val="0"/>
              <w:marBottom w:val="0"/>
              <w:divBdr>
                <w:top w:val="none" w:sz="0" w:space="0" w:color="auto"/>
                <w:left w:val="none" w:sz="0" w:space="0" w:color="auto"/>
                <w:bottom w:val="none" w:sz="0" w:space="0" w:color="auto"/>
                <w:right w:val="none" w:sz="0" w:space="0" w:color="auto"/>
              </w:divBdr>
            </w:div>
          </w:divsChild>
        </w:div>
        <w:div w:id="1405028291">
          <w:marLeft w:val="0"/>
          <w:marRight w:val="0"/>
          <w:marTop w:val="0"/>
          <w:marBottom w:val="0"/>
          <w:divBdr>
            <w:top w:val="none" w:sz="0" w:space="0" w:color="auto"/>
            <w:left w:val="none" w:sz="0" w:space="0" w:color="auto"/>
            <w:bottom w:val="none" w:sz="0" w:space="0" w:color="auto"/>
            <w:right w:val="none" w:sz="0" w:space="0" w:color="auto"/>
          </w:divBdr>
          <w:divsChild>
            <w:div w:id="400981971">
              <w:marLeft w:val="0"/>
              <w:marRight w:val="0"/>
              <w:marTop w:val="0"/>
              <w:marBottom w:val="0"/>
              <w:divBdr>
                <w:top w:val="none" w:sz="0" w:space="0" w:color="auto"/>
                <w:left w:val="none" w:sz="0" w:space="0" w:color="auto"/>
                <w:bottom w:val="none" w:sz="0" w:space="0" w:color="auto"/>
                <w:right w:val="none" w:sz="0" w:space="0" w:color="auto"/>
              </w:divBdr>
            </w:div>
            <w:div w:id="1964340587">
              <w:marLeft w:val="0"/>
              <w:marRight w:val="0"/>
              <w:marTop w:val="0"/>
              <w:marBottom w:val="0"/>
              <w:divBdr>
                <w:top w:val="none" w:sz="0" w:space="0" w:color="auto"/>
                <w:left w:val="none" w:sz="0" w:space="0" w:color="auto"/>
                <w:bottom w:val="none" w:sz="0" w:space="0" w:color="auto"/>
                <w:right w:val="none" w:sz="0" w:space="0" w:color="auto"/>
              </w:divBdr>
            </w:div>
            <w:div w:id="843783498">
              <w:marLeft w:val="0"/>
              <w:marRight w:val="0"/>
              <w:marTop w:val="0"/>
              <w:marBottom w:val="120"/>
              <w:divBdr>
                <w:top w:val="single" w:sz="6" w:space="0" w:color="CCCCCC"/>
                <w:left w:val="single" w:sz="6" w:space="3" w:color="CCCCCC"/>
                <w:bottom w:val="single" w:sz="6" w:space="0" w:color="CCCCCC"/>
                <w:right w:val="single" w:sz="6" w:space="0" w:color="CCCCCC"/>
              </w:divBdr>
            </w:div>
            <w:div w:id="617180167">
              <w:marLeft w:val="0"/>
              <w:marRight w:val="0"/>
              <w:marTop w:val="0"/>
              <w:marBottom w:val="0"/>
              <w:divBdr>
                <w:top w:val="single" w:sz="6" w:space="0" w:color="CCCCFF"/>
                <w:left w:val="single" w:sz="6" w:space="0" w:color="CCCCFF"/>
                <w:bottom w:val="single" w:sz="6" w:space="0" w:color="CCCCFF"/>
                <w:right w:val="single" w:sz="6" w:space="0" w:color="CCCCFF"/>
              </w:divBdr>
            </w:div>
            <w:div w:id="1923371835">
              <w:marLeft w:val="0"/>
              <w:marRight w:val="0"/>
              <w:marTop w:val="0"/>
              <w:marBottom w:val="0"/>
              <w:divBdr>
                <w:top w:val="single" w:sz="6" w:space="0" w:color="CCCCFF"/>
                <w:left w:val="single" w:sz="6" w:space="0" w:color="CCCCFF"/>
                <w:bottom w:val="single" w:sz="6" w:space="0" w:color="CCCCFF"/>
                <w:right w:val="single" w:sz="6" w:space="0" w:color="CCCCFF"/>
              </w:divBdr>
            </w:div>
            <w:div w:id="631788368">
              <w:marLeft w:val="0"/>
              <w:marRight w:val="0"/>
              <w:marTop w:val="0"/>
              <w:marBottom w:val="0"/>
              <w:divBdr>
                <w:top w:val="single" w:sz="6" w:space="0" w:color="CCCCFF"/>
                <w:left w:val="single" w:sz="6" w:space="0" w:color="CCCCFF"/>
                <w:bottom w:val="single" w:sz="6" w:space="0" w:color="CCCCFF"/>
                <w:right w:val="single" w:sz="6" w:space="0" w:color="CCCCFF"/>
              </w:divBdr>
            </w:div>
            <w:div w:id="885918140">
              <w:marLeft w:val="0"/>
              <w:marRight w:val="0"/>
              <w:marTop w:val="0"/>
              <w:marBottom w:val="0"/>
              <w:divBdr>
                <w:top w:val="none" w:sz="0" w:space="0" w:color="auto"/>
                <w:left w:val="none" w:sz="0" w:space="0" w:color="auto"/>
                <w:bottom w:val="none" w:sz="0" w:space="0" w:color="auto"/>
                <w:right w:val="none" w:sz="0" w:space="0" w:color="auto"/>
              </w:divBdr>
            </w:div>
            <w:div w:id="1422796127">
              <w:marLeft w:val="0"/>
              <w:marRight w:val="0"/>
              <w:marTop w:val="0"/>
              <w:marBottom w:val="0"/>
              <w:divBdr>
                <w:top w:val="none" w:sz="0" w:space="0" w:color="auto"/>
                <w:left w:val="none" w:sz="0" w:space="0" w:color="auto"/>
                <w:bottom w:val="none" w:sz="0" w:space="0" w:color="auto"/>
                <w:right w:val="none" w:sz="0" w:space="0" w:color="auto"/>
              </w:divBdr>
              <w:divsChild>
                <w:div w:id="73166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027487">
      <w:marLeft w:val="0"/>
      <w:marRight w:val="0"/>
      <w:marTop w:val="0"/>
      <w:marBottom w:val="0"/>
      <w:divBdr>
        <w:top w:val="none" w:sz="0" w:space="0" w:color="auto"/>
        <w:left w:val="none" w:sz="0" w:space="0" w:color="auto"/>
        <w:bottom w:val="none" w:sz="0" w:space="0" w:color="auto"/>
        <w:right w:val="none" w:sz="0" w:space="0" w:color="auto"/>
      </w:divBdr>
    </w:div>
    <w:div w:id="1434670609">
      <w:marLeft w:val="0"/>
      <w:marRight w:val="0"/>
      <w:marTop w:val="0"/>
      <w:marBottom w:val="0"/>
      <w:divBdr>
        <w:top w:val="none" w:sz="0" w:space="0" w:color="auto"/>
        <w:left w:val="none" w:sz="0" w:space="0" w:color="auto"/>
        <w:bottom w:val="none" w:sz="0" w:space="0" w:color="auto"/>
        <w:right w:val="none" w:sz="0" w:space="0" w:color="auto"/>
      </w:divBdr>
      <w:divsChild>
        <w:div w:id="1421752700">
          <w:marLeft w:val="0"/>
          <w:marRight w:val="0"/>
          <w:marTop w:val="0"/>
          <w:marBottom w:val="0"/>
          <w:divBdr>
            <w:top w:val="none" w:sz="0" w:space="0" w:color="auto"/>
            <w:left w:val="none" w:sz="0" w:space="0" w:color="auto"/>
            <w:bottom w:val="none" w:sz="0" w:space="0" w:color="auto"/>
            <w:right w:val="none" w:sz="0" w:space="0" w:color="auto"/>
          </w:divBdr>
          <w:divsChild>
            <w:div w:id="564220108">
              <w:marLeft w:val="0"/>
              <w:marRight w:val="0"/>
              <w:marTop w:val="0"/>
              <w:marBottom w:val="0"/>
              <w:divBdr>
                <w:top w:val="none" w:sz="0" w:space="0" w:color="auto"/>
                <w:left w:val="none" w:sz="0" w:space="0" w:color="auto"/>
                <w:bottom w:val="none" w:sz="0" w:space="0" w:color="auto"/>
                <w:right w:val="none" w:sz="0" w:space="0" w:color="auto"/>
              </w:divBdr>
            </w:div>
          </w:divsChild>
        </w:div>
        <w:div w:id="1211957849">
          <w:marLeft w:val="0"/>
          <w:marRight w:val="0"/>
          <w:marTop w:val="0"/>
          <w:marBottom w:val="0"/>
          <w:divBdr>
            <w:top w:val="none" w:sz="0" w:space="0" w:color="auto"/>
            <w:left w:val="none" w:sz="0" w:space="0" w:color="auto"/>
            <w:bottom w:val="none" w:sz="0" w:space="0" w:color="auto"/>
            <w:right w:val="none" w:sz="0" w:space="0" w:color="auto"/>
          </w:divBdr>
          <w:divsChild>
            <w:div w:id="1273056200">
              <w:marLeft w:val="0"/>
              <w:marRight w:val="0"/>
              <w:marTop w:val="0"/>
              <w:marBottom w:val="0"/>
              <w:divBdr>
                <w:top w:val="none" w:sz="0" w:space="0" w:color="auto"/>
                <w:left w:val="none" w:sz="0" w:space="0" w:color="auto"/>
                <w:bottom w:val="none" w:sz="0" w:space="0" w:color="auto"/>
                <w:right w:val="none" w:sz="0" w:space="0" w:color="auto"/>
              </w:divBdr>
            </w:div>
          </w:divsChild>
        </w:div>
        <w:div w:id="2132698430">
          <w:marLeft w:val="0"/>
          <w:marRight w:val="0"/>
          <w:marTop w:val="0"/>
          <w:marBottom w:val="0"/>
          <w:divBdr>
            <w:top w:val="none" w:sz="0" w:space="0" w:color="auto"/>
            <w:left w:val="none" w:sz="0" w:space="0" w:color="auto"/>
            <w:bottom w:val="none" w:sz="0" w:space="0" w:color="auto"/>
            <w:right w:val="none" w:sz="0" w:space="0" w:color="auto"/>
          </w:divBdr>
          <w:divsChild>
            <w:div w:id="769354206">
              <w:marLeft w:val="0"/>
              <w:marRight w:val="0"/>
              <w:marTop w:val="0"/>
              <w:marBottom w:val="0"/>
              <w:divBdr>
                <w:top w:val="none" w:sz="0" w:space="0" w:color="auto"/>
                <w:left w:val="none" w:sz="0" w:space="0" w:color="auto"/>
                <w:bottom w:val="none" w:sz="0" w:space="0" w:color="auto"/>
                <w:right w:val="none" w:sz="0" w:space="0" w:color="auto"/>
              </w:divBdr>
            </w:div>
          </w:divsChild>
        </w:div>
        <w:div w:id="474761453">
          <w:marLeft w:val="0"/>
          <w:marRight w:val="0"/>
          <w:marTop w:val="0"/>
          <w:marBottom w:val="0"/>
          <w:divBdr>
            <w:top w:val="none" w:sz="0" w:space="0" w:color="auto"/>
            <w:left w:val="none" w:sz="0" w:space="0" w:color="auto"/>
            <w:bottom w:val="none" w:sz="0" w:space="0" w:color="auto"/>
            <w:right w:val="none" w:sz="0" w:space="0" w:color="auto"/>
          </w:divBdr>
          <w:divsChild>
            <w:div w:id="970020871">
              <w:marLeft w:val="0"/>
              <w:marRight w:val="0"/>
              <w:marTop w:val="0"/>
              <w:marBottom w:val="0"/>
              <w:divBdr>
                <w:top w:val="none" w:sz="0" w:space="0" w:color="auto"/>
                <w:left w:val="none" w:sz="0" w:space="0" w:color="auto"/>
                <w:bottom w:val="none" w:sz="0" w:space="0" w:color="auto"/>
                <w:right w:val="none" w:sz="0" w:space="0" w:color="auto"/>
              </w:divBdr>
            </w:div>
          </w:divsChild>
        </w:div>
        <w:div w:id="590897861">
          <w:marLeft w:val="0"/>
          <w:marRight w:val="0"/>
          <w:marTop w:val="0"/>
          <w:marBottom w:val="0"/>
          <w:divBdr>
            <w:top w:val="none" w:sz="0" w:space="0" w:color="auto"/>
            <w:left w:val="none" w:sz="0" w:space="0" w:color="auto"/>
            <w:bottom w:val="none" w:sz="0" w:space="0" w:color="auto"/>
            <w:right w:val="none" w:sz="0" w:space="0" w:color="auto"/>
          </w:divBdr>
          <w:divsChild>
            <w:div w:id="20383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848378">
      <w:marLeft w:val="0"/>
      <w:marRight w:val="0"/>
      <w:marTop w:val="0"/>
      <w:marBottom w:val="0"/>
      <w:divBdr>
        <w:top w:val="none" w:sz="0" w:space="0" w:color="auto"/>
        <w:left w:val="none" w:sz="0" w:space="0" w:color="auto"/>
        <w:bottom w:val="none" w:sz="0" w:space="0" w:color="auto"/>
        <w:right w:val="none" w:sz="0" w:space="0" w:color="auto"/>
      </w:divBdr>
      <w:divsChild>
        <w:div w:id="57829976">
          <w:marLeft w:val="0"/>
          <w:marRight w:val="0"/>
          <w:marTop w:val="0"/>
          <w:marBottom w:val="0"/>
          <w:divBdr>
            <w:top w:val="none" w:sz="0" w:space="0" w:color="auto"/>
            <w:left w:val="none" w:sz="0" w:space="0" w:color="auto"/>
            <w:bottom w:val="none" w:sz="0" w:space="0" w:color="auto"/>
            <w:right w:val="none" w:sz="0" w:space="0" w:color="auto"/>
          </w:divBdr>
        </w:div>
        <w:div w:id="1966739179">
          <w:marLeft w:val="0"/>
          <w:marRight w:val="0"/>
          <w:marTop w:val="0"/>
          <w:marBottom w:val="0"/>
          <w:divBdr>
            <w:top w:val="none" w:sz="0" w:space="0" w:color="auto"/>
            <w:left w:val="none" w:sz="0" w:space="0" w:color="auto"/>
            <w:bottom w:val="none" w:sz="0" w:space="0" w:color="auto"/>
            <w:right w:val="none" w:sz="0" w:space="0" w:color="auto"/>
          </w:divBdr>
          <w:divsChild>
            <w:div w:id="1383823449">
              <w:marLeft w:val="0"/>
              <w:marRight w:val="0"/>
              <w:marTop w:val="0"/>
              <w:marBottom w:val="0"/>
              <w:divBdr>
                <w:top w:val="none" w:sz="0" w:space="0" w:color="auto"/>
                <w:left w:val="none" w:sz="0" w:space="0" w:color="auto"/>
                <w:bottom w:val="none" w:sz="0" w:space="0" w:color="auto"/>
                <w:right w:val="none" w:sz="0" w:space="0" w:color="auto"/>
              </w:divBdr>
            </w:div>
            <w:div w:id="954601312">
              <w:marLeft w:val="0"/>
              <w:marRight w:val="0"/>
              <w:marTop w:val="0"/>
              <w:marBottom w:val="0"/>
              <w:divBdr>
                <w:top w:val="none" w:sz="0" w:space="0" w:color="auto"/>
                <w:left w:val="none" w:sz="0" w:space="0" w:color="auto"/>
                <w:bottom w:val="none" w:sz="0" w:space="0" w:color="auto"/>
                <w:right w:val="none" w:sz="0" w:space="0" w:color="auto"/>
              </w:divBdr>
            </w:div>
          </w:divsChild>
        </w:div>
        <w:div w:id="1482386449">
          <w:marLeft w:val="0"/>
          <w:marRight w:val="0"/>
          <w:marTop w:val="0"/>
          <w:marBottom w:val="0"/>
          <w:divBdr>
            <w:top w:val="none" w:sz="0" w:space="0" w:color="auto"/>
            <w:left w:val="none" w:sz="0" w:space="0" w:color="auto"/>
            <w:bottom w:val="none" w:sz="0" w:space="0" w:color="auto"/>
            <w:right w:val="none" w:sz="0" w:space="0" w:color="auto"/>
          </w:divBdr>
          <w:divsChild>
            <w:div w:id="290525029">
              <w:marLeft w:val="0"/>
              <w:marRight w:val="0"/>
              <w:marTop w:val="0"/>
              <w:marBottom w:val="0"/>
              <w:divBdr>
                <w:top w:val="none" w:sz="0" w:space="0" w:color="auto"/>
                <w:left w:val="none" w:sz="0" w:space="0" w:color="auto"/>
                <w:bottom w:val="none" w:sz="0" w:space="0" w:color="auto"/>
                <w:right w:val="none" w:sz="0" w:space="0" w:color="auto"/>
              </w:divBdr>
            </w:div>
            <w:div w:id="2054427294">
              <w:marLeft w:val="0"/>
              <w:marRight w:val="0"/>
              <w:marTop w:val="0"/>
              <w:marBottom w:val="0"/>
              <w:divBdr>
                <w:top w:val="none" w:sz="0" w:space="0" w:color="auto"/>
                <w:left w:val="none" w:sz="0" w:space="0" w:color="auto"/>
                <w:bottom w:val="none" w:sz="0" w:space="0" w:color="auto"/>
                <w:right w:val="none" w:sz="0" w:space="0" w:color="auto"/>
              </w:divBdr>
              <w:divsChild>
                <w:div w:id="1113329104">
                  <w:marLeft w:val="0"/>
                  <w:marRight w:val="0"/>
                  <w:marTop w:val="0"/>
                  <w:marBottom w:val="0"/>
                  <w:divBdr>
                    <w:top w:val="none" w:sz="0" w:space="0" w:color="auto"/>
                    <w:left w:val="none" w:sz="0" w:space="0" w:color="auto"/>
                    <w:bottom w:val="none" w:sz="0" w:space="0" w:color="auto"/>
                    <w:right w:val="none" w:sz="0" w:space="0" w:color="auto"/>
                  </w:divBdr>
                </w:div>
              </w:divsChild>
            </w:div>
            <w:div w:id="1538279121">
              <w:marLeft w:val="0"/>
              <w:marRight w:val="0"/>
              <w:marTop w:val="0"/>
              <w:marBottom w:val="0"/>
              <w:divBdr>
                <w:top w:val="none" w:sz="0" w:space="0" w:color="auto"/>
                <w:left w:val="none" w:sz="0" w:space="0" w:color="auto"/>
                <w:bottom w:val="none" w:sz="0" w:space="0" w:color="auto"/>
                <w:right w:val="none" w:sz="0" w:space="0" w:color="auto"/>
              </w:divBdr>
              <w:divsChild>
                <w:div w:id="1057705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it.wikipedia.org/wiki/Kiichiro_Toyoda" TargetMode="External"/><Relationship Id="rId18" Type="http://schemas.openxmlformats.org/officeDocument/2006/relationships/hyperlink" Target="http://it.wikipedia.org/wiki/Giappone" TargetMode="External"/><Relationship Id="rId26" Type="http://schemas.openxmlformats.org/officeDocument/2006/relationships/hyperlink" Target="http://it.wikipedia.org/wiki/Kanban" TargetMode="External"/><Relationship Id="rId39" Type="http://schemas.openxmlformats.org/officeDocument/2006/relationships/hyperlink" Target="http://it.wikipedia.org/wiki/Computer-Aided_Manufacturing" TargetMode="External"/><Relationship Id="rId21" Type="http://schemas.openxmlformats.org/officeDocument/2006/relationships/hyperlink" Target="http://it.wikipedia.org/wiki/Lean_Production" TargetMode="External"/><Relationship Id="rId34" Type="http://schemas.openxmlformats.org/officeDocument/2006/relationships/hyperlink" Target="http://it.wikipedia.org/wiki/Computer-aided_engineering" TargetMode="External"/><Relationship Id="rId42" Type="http://schemas.openxmlformats.org/officeDocument/2006/relationships/hyperlink" Target="http://it.wikipedia.org/wiki/Sistema_di_produzione" TargetMode="External"/><Relationship Id="rId47" Type="http://schemas.openxmlformats.org/officeDocument/2006/relationships/hyperlink" Target="http://it.wikipedia.org/wiki/Unit%C3%A0_Tecnologica_Elementare" TargetMode="External"/><Relationship Id="rId50" Type="http://schemas.openxmlformats.org/officeDocument/2006/relationships/hyperlink" Target="http://it.wikipedia.org/wiki/Automazione" TargetMode="External"/><Relationship Id="rId55" Type="http://schemas.openxmlformats.org/officeDocument/2006/relationships/hyperlink" Target="http://it.wikipedia.org/wiki/Enterprise_Resources_Planning" TargetMode="External"/><Relationship Id="rId63" Type="http://schemas.openxmlformats.org/officeDocument/2006/relationships/hyperlink" Target="http://it.wikipedia.org/wiki/Anni_1920" TargetMode="External"/><Relationship Id="rId68" Type="http://schemas.openxmlformats.org/officeDocument/2006/relationships/hyperlink" Target="http://it.wikipedia.org/wiki/Anni_1980" TargetMode="External"/><Relationship Id="rId7" Type="http://schemas.openxmlformats.org/officeDocument/2006/relationships/hyperlink" Target="http://it.wikipedia.org/wiki/Catena_di_montaggio" TargetMode="External"/><Relationship Id="rId71" Type="http://schemas.openxmlformats.org/officeDocument/2006/relationships/hyperlink" Target="http://it.wikipedia.org/wiki/Material_Requirements_Planning" TargetMode="External"/><Relationship Id="rId2" Type="http://schemas.openxmlformats.org/officeDocument/2006/relationships/numbering" Target="numbering.xml"/><Relationship Id="rId16" Type="http://schemas.openxmlformats.org/officeDocument/2006/relationships/hyperlink" Target="http://it.wikipedia.org/wiki/Fabbrica" TargetMode="External"/><Relationship Id="rId29" Type="http://schemas.openxmlformats.org/officeDocument/2006/relationships/hyperlink" Target="http://it.wikipedia.org/wiki/Impianto_industriale" TargetMode="External"/><Relationship Id="rId11" Type="http://schemas.openxmlformats.org/officeDocument/2006/relationships/hyperlink" Target="http://it.wikipedia.org/wiki/Toyota" TargetMode="External"/><Relationship Id="rId24" Type="http://schemas.openxmlformats.org/officeDocument/2006/relationships/hyperlink" Target="http://it.wikipedia.org/wiki/SMED" TargetMode="External"/><Relationship Id="rId32" Type="http://schemas.openxmlformats.org/officeDocument/2006/relationships/hyperlink" Target="http://it.wikipedia.org/wiki/Design_for_X" TargetMode="External"/><Relationship Id="rId37" Type="http://schemas.openxmlformats.org/officeDocument/2006/relationships/hyperlink" Target="http://it.wikipedia.org/wiki/Computer_numerical_control" TargetMode="External"/><Relationship Id="rId40" Type="http://schemas.openxmlformats.org/officeDocument/2006/relationships/hyperlink" Target="http://it.wikipedia.org/wiki/Programmable_logic_controller" TargetMode="External"/><Relationship Id="rId45" Type="http://schemas.openxmlformats.org/officeDocument/2006/relationships/hyperlink" Target="http://it.wikipedia.org/wiki/Fordismo" TargetMode="External"/><Relationship Id="rId53" Type="http://schemas.openxmlformats.org/officeDocument/2006/relationships/hyperlink" Target="http://it.wikipedia.org/wiki/Computer_Integrated_Manufacturing" TargetMode="External"/><Relationship Id="rId58" Type="http://schemas.openxmlformats.org/officeDocument/2006/relationships/hyperlink" Target="http://it.wikipedia.org/wiki/Logica_push" TargetMode="External"/><Relationship Id="rId66" Type="http://schemas.openxmlformats.org/officeDocument/2006/relationships/hyperlink" Target="http://it.wikipedia.org/wiki/Toyota_Motor_Corporation" TargetMode="External"/><Relationship Id="rId7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it.wikipedia.org/wiki/Produttivit%C3%A0" TargetMode="External"/><Relationship Id="rId23" Type="http://schemas.openxmlformats.org/officeDocument/2006/relationships/hyperlink" Target="http://it.wikipedia.org/wiki/Logistica" TargetMode="External"/><Relationship Id="rId28" Type="http://schemas.openxmlformats.org/officeDocument/2006/relationships/hyperlink" Target="http://it.wikipedia.org/wiki/Just_in_time" TargetMode="External"/><Relationship Id="rId36" Type="http://schemas.openxmlformats.org/officeDocument/2006/relationships/hyperlink" Target="http://it.wikipedia.org/wiki/Meccatronica" TargetMode="External"/><Relationship Id="rId49" Type="http://schemas.openxmlformats.org/officeDocument/2006/relationships/hyperlink" Target="http://it.wikipedia.org/wiki/Produzione_snella" TargetMode="External"/><Relationship Id="rId57" Type="http://schemas.openxmlformats.org/officeDocument/2006/relationships/hyperlink" Target="http://it.wikipedia.org/wiki/Lingua_inglese" TargetMode="External"/><Relationship Id="rId61" Type="http://schemas.openxmlformats.org/officeDocument/2006/relationships/hyperlink" Target="http://it.wikipedia.org/wiki/Lead_time" TargetMode="External"/><Relationship Id="rId10" Type="http://schemas.openxmlformats.org/officeDocument/2006/relationships/hyperlink" Target="http://it.wikipedia.org/wiki/Anni_1950" TargetMode="External"/><Relationship Id="rId19" Type="http://schemas.openxmlformats.org/officeDocument/2006/relationships/hyperlink" Target="http://it.wikipedia.org/wiki/Muda_(termine_giapponese)" TargetMode="External"/><Relationship Id="rId31" Type="http://schemas.openxmlformats.org/officeDocument/2006/relationships/hyperlink" Target="http://it.wikipedia.org/wiki/Progettazione" TargetMode="External"/><Relationship Id="rId44" Type="http://schemas.openxmlformats.org/officeDocument/2006/relationships/hyperlink" Target="http://it.wikipedia.org/wiki/Taylorismo" TargetMode="External"/><Relationship Id="rId52" Type="http://schemas.openxmlformats.org/officeDocument/2006/relationships/hyperlink" Target="http://it.wikipedia.org/wiki/Flexible_manufacturing_system" TargetMode="External"/><Relationship Id="rId60" Type="http://schemas.openxmlformats.org/officeDocument/2006/relationships/hyperlink" Target="http://it.wikipedia.org/wiki/Gestione_delle_scorte" TargetMode="External"/><Relationship Id="rId65" Type="http://schemas.openxmlformats.org/officeDocument/2006/relationships/hyperlink" Target="http://it.wikipedia.org/wiki/Giappone" TargetMode="Externa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it.wikipedia.org/wiki/Anni_1940" TargetMode="External"/><Relationship Id="rId14" Type="http://schemas.openxmlformats.org/officeDocument/2006/relationships/hyperlink" Target="http://it.wikipedia.org/wiki/Taiichi_Ohno" TargetMode="External"/><Relationship Id="rId22" Type="http://schemas.openxmlformats.org/officeDocument/2006/relationships/hyperlink" Target="http://it.wikipedia.org/wiki/Just_in_time" TargetMode="External"/><Relationship Id="rId27" Type="http://schemas.openxmlformats.org/officeDocument/2006/relationships/hyperlink" Target="http://it.wikipedia.org/wiki/Just_in_time" TargetMode="External"/><Relationship Id="rId30" Type="http://schemas.openxmlformats.org/officeDocument/2006/relationships/hyperlink" Target="http://it.wikipedia.org/wiki/Produzione_industriale" TargetMode="External"/><Relationship Id="rId35" Type="http://schemas.openxmlformats.org/officeDocument/2006/relationships/hyperlink" Target="http://it.wikipedia.org/wiki/Processo_di_produzione_industriale" TargetMode="External"/><Relationship Id="rId43" Type="http://schemas.openxmlformats.org/officeDocument/2006/relationships/hyperlink" Target="http://it.wikipedia.org/wiki/Group_technology" TargetMode="External"/><Relationship Id="rId48" Type="http://schemas.openxmlformats.org/officeDocument/2006/relationships/hyperlink" Target="http://it.wikipedia.org/wiki/Toyotismo" TargetMode="External"/><Relationship Id="rId56" Type="http://schemas.openxmlformats.org/officeDocument/2006/relationships/hyperlink" Target="http://it.wikipedia.org/wiki/Qualit%C3%A0_totale" TargetMode="External"/><Relationship Id="rId64" Type="http://schemas.openxmlformats.org/officeDocument/2006/relationships/hyperlink" Target="http://it.wikipedia.org/wiki/Anni_1950" TargetMode="External"/><Relationship Id="rId69" Type="http://schemas.openxmlformats.org/officeDocument/2006/relationships/hyperlink" Target="http://it.wikipedia.org/wiki/Total_Quality_Management" TargetMode="External"/><Relationship Id="rId8" Type="http://schemas.openxmlformats.org/officeDocument/2006/relationships/hyperlink" Target="http://it.wikipedia.org/wiki/Henry_Ford" TargetMode="External"/><Relationship Id="rId51" Type="http://schemas.openxmlformats.org/officeDocument/2006/relationships/hyperlink" Target="http://it.wikipedia.org/wiki/Fabbrica_automatica" TargetMode="External"/><Relationship Id="rId72" Type="http://schemas.openxmlformats.org/officeDocument/2006/relationships/hyperlink" Target="http://it.wikipedia.org/wiki/Ingegneria_gestionale" TargetMode="External"/><Relationship Id="rId3" Type="http://schemas.openxmlformats.org/officeDocument/2006/relationships/styles" Target="styles.xml"/><Relationship Id="rId12" Type="http://schemas.openxmlformats.org/officeDocument/2006/relationships/hyperlink" Target="http://it.wikipedia.org/wiki/Sakichi_Toyoda" TargetMode="External"/><Relationship Id="rId17" Type="http://schemas.openxmlformats.org/officeDocument/2006/relationships/hyperlink" Target="http://it.wikipedia.org/wiki/Industria" TargetMode="External"/><Relationship Id="rId25" Type="http://schemas.openxmlformats.org/officeDocument/2006/relationships/hyperlink" Target="http://it.wikipedia.org/wiki/Tempo" TargetMode="External"/><Relationship Id="rId33" Type="http://schemas.openxmlformats.org/officeDocument/2006/relationships/hyperlink" Target="http://it.wikipedia.org/wiki/CAD" TargetMode="External"/><Relationship Id="rId38" Type="http://schemas.openxmlformats.org/officeDocument/2006/relationships/hyperlink" Target="http://it.wikipedia.org/wiki/Robot_industriale" TargetMode="External"/><Relationship Id="rId46" Type="http://schemas.openxmlformats.org/officeDocument/2006/relationships/hyperlink" Target="http://it.wikipedia.org/wiki/Catena_di_montaggio" TargetMode="External"/><Relationship Id="rId59" Type="http://schemas.openxmlformats.org/officeDocument/2006/relationships/hyperlink" Target="http://it.wikipedia.org/wiki/Logica_pull" TargetMode="External"/><Relationship Id="rId67" Type="http://schemas.openxmlformats.org/officeDocument/2006/relationships/hyperlink" Target="http://it.wikipedia.org/wiki/Toyota_Production_System" TargetMode="External"/><Relationship Id="rId20" Type="http://schemas.openxmlformats.org/officeDocument/2006/relationships/hyperlink" Target="http://it.wikipedia.org/wiki/Kaizen" TargetMode="External"/><Relationship Id="rId41" Type="http://schemas.openxmlformats.org/officeDocument/2006/relationships/hyperlink" Target="http://it.wikipedia.org/wiki/Computer-aided_process_planning" TargetMode="External"/><Relationship Id="rId54" Type="http://schemas.openxmlformats.org/officeDocument/2006/relationships/hyperlink" Target="http://it.wikipedia.org/wiki/Material_Requirements_Planning" TargetMode="External"/><Relationship Id="rId62" Type="http://schemas.openxmlformats.org/officeDocument/2006/relationships/hyperlink" Target="http://it.wikipedia.org/wiki/Ford_Motor_Company" TargetMode="External"/><Relationship Id="rId70" Type="http://schemas.openxmlformats.org/officeDocument/2006/relationships/hyperlink" Target="http://it.wikipedia.org/wiki/Kanban" TargetMode="External"/><Relationship Id="rId1" Type="http://schemas.openxmlformats.org/officeDocument/2006/relationships/customXml" Target="../customXml/item1.xml"/><Relationship Id="rId6" Type="http://schemas.openxmlformats.org/officeDocument/2006/relationships/hyperlink" Target="http://it.wikipedia.org/wiki/Produzione"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EB966-5567-4B0C-B395-02E0605F2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2060</Words>
  <Characters>11744</Characters>
  <Application>Microsoft Office Word</Application>
  <DocSecurity>0</DocSecurity>
  <Lines>97</Lines>
  <Paragraphs>27</Paragraphs>
  <ScaleCrop>false</ScaleCrop>
  <Company/>
  <LinksUpToDate>false</LinksUpToDate>
  <CharactersWithSpaces>13777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cp:lastModifiedBy>
  <cp:revision>3</cp:revision>
  <dcterms:created xsi:type="dcterms:W3CDTF">2011-04-27T09:14:00Z</dcterms:created>
  <dcterms:modified xsi:type="dcterms:W3CDTF">2011-04-27T09:42:00Z</dcterms:modified>
</cp:coreProperties>
</file>