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A4" w:rsidRDefault="00B05020">
      <w:r>
        <w:rPr>
          <w:noProof/>
        </w:rPr>
        <w:drawing>
          <wp:inline distT="0" distB="0" distL="0" distR="0">
            <wp:extent cx="6120130" cy="898628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20" w:rsidRDefault="00B05020">
      <w:r>
        <w:rPr>
          <w:noProof/>
        </w:rPr>
        <w:drawing>
          <wp:inline distT="0" distB="0" distL="0" distR="0">
            <wp:extent cx="6120130" cy="1299002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B95" w:rsidRPr="00070B95" w:rsidRDefault="00070B95" w:rsidP="00070B95">
      <w:pPr>
        <w:jc w:val="center"/>
        <w:rPr>
          <w:rFonts w:ascii="Algerian" w:hAnsi="Algerian"/>
          <w:sz w:val="32"/>
          <w:szCs w:val="32"/>
        </w:rPr>
      </w:pPr>
      <w:r w:rsidRPr="00070B95">
        <w:rPr>
          <w:rFonts w:ascii="Algerian" w:hAnsi="Algerian"/>
          <w:sz w:val="32"/>
          <w:szCs w:val="32"/>
        </w:rPr>
        <w:t>PROGRAMMAZIONE PER CONTENUTI: CLASSI SECONDE</w:t>
      </w:r>
    </w:p>
    <w:p w:rsidR="00070B95" w:rsidRPr="00070B95" w:rsidRDefault="00070B95" w:rsidP="00070B95">
      <w:pPr>
        <w:jc w:val="center"/>
        <w:rPr>
          <w:rFonts w:ascii="Algerian" w:hAnsi="Algerian"/>
          <w:sz w:val="32"/>
          <w:szCs w:val="32"/>
        </w:rPr>
      </w:pPr>
      <w:r w:rsidRPr="00070B95">
        <w:rPr>
          <w:rFonts w:ascii="Algerian" w:hAnsi="Algerian"/>
          <w:sz w:val="32"/>
          <w:szCs w:val="32"/>
        </w:rPr>
        <w:t>RELIGIONE   A.S. 18-19</w:t>
      </w:r>
    </w:p>
    <w:p w:rsidR="00070B95" w:rsidRDefault="00070B95" w:rsidP="00070B95"/>
    <w:p w:rsidR="00070B95" w:rsidRDefault="00070B95" w:rsidP="00070B95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1: IL CRISTIANESIMO</w:t>
      </w:r>
    </w:p>
    <w:p w:rsidR="00070B95" w:rsidRDefault="00070B95" w:rsidP="00070B95">
      <w:pPr>
        <w:pStyle w:val="Paragrafoelenco"/>
        <w:numPr>
          <w:ilvl w:val="0"/>
          <w:numId w:val="1"/>
        </w:numPr>
        <w:suppressAutoHyphens/>
        <w:autoSpaceDN w:val="0"/>
        <w:spacing w:after="160" w:line="256" w:lineRule="auto"/>
        <w:contextualSpacing w:val="0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Rivelazione e Bibbia:</w:t>
      </w:r>
    </w:p>
    <w:p w:rsidR="00070B95" w:rsidRDefault="00070B95" w:rsidP="00070B95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Scrittura e Tradizione nella storia</w:t>
      </w:r>
    </w:p>
    <w:p w:rsidR="00070B95" w:rsidRDefault="00070B95" w:rsidP="00070B95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Come è fatta la Bibbia</w:t>
      </w:r>
    </w:p>
    <w:p w:rsidR="00070B95" w:rsidRDefault="00070B95" w:rsidP="00070B95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Come si legge la Bibbia</w:t>
      </w:r>
    </w:p>
    <w:p w:rsidR="00070B95" w:rsidRDefault="00070B95" w:rsidP="00070B95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Mito e realtà: nascita dell’uomo e del mondo</w:t>
      </w:r>
    </w:p>
    <w:p w:rsidR="00070B95" w:rsidRDefault="00070B95" w:rsidP="00070B95">
      <w:pPr>
        <w:pStyle w:val="Paragrafoelenco"/>
        <w:numPr>
          <w:ilvl w:val="0"/>
          <w:numId w:val="3"/>
        </w:numPr>
        <w:suppressAutoHyphens/>
        <w:autoSpaceDN w:val="0"/>
        <w:spacing w:after="160" w:line="256" w:lineRule="auto"/>
        <w:contextualSpacing w:val="0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Gesù</w:t>
      </w:r>
    </w:p>
    <w:p w:rsidR="00070B95" w:rsidRDefault="00070B95" w:rsidP="00070B95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Gesù della storia o Cristo della fede</w:t>
      </w:r>
    </w:p>
    <w:p w:rsidR="00070B95" w:rsidRDefault="00070B95" w:rsidP="00070B95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Il centro del Cristianesimo: la risurrezione</w:t>
      </w:r>
    </w:p>
    <w:p w:rsidR="00070B95" w:rsidRDefault="00070B95" w:rsidP="00070B95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Pensare l’Aldilà</w:t>
      </w:r>
    </w:p>
    <w:p w:rsidR="00070B95" w:rsidRDefault="00070B95" w:rsidP="00070B95">
      <w:pPr>
        <w:rPr>
          <w:sz w:val="24"/>
          <w:szCs w:val="24"/>
        </w:rPr>
      </w:pPr>
    </w:p>
    <w:p w:rsidR="00070B95" w:rsidRDefault="00070B95" w:rsidP="00070B95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2: STORIA DELLA CHIESA</w:t>
      </w:r>
    </w:p>
    <w:p w:rsidR="00070B95" w:rsidRDefault="00070B95" w:rsidP="00070B95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Chiesa delle origini: nascita, persecuzione, rapporto con l’Impero, strutturazione</w:t>
      </w:r>
    </w:p>
    <w:p w:rsidR="00070B95" w:rsidRDefault="00070B95" w:rsidP="00070B95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Il Cristianesimo alle radici dell’Europa: monachesimo, espansione, mondo barbarico</w:t>
      </w:r>
    </w:p>
    <w:p w:rsidR="00070B95" w:rsidRDefault="00070B95" w:rsidP="00070B95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Il Cristianesimo medievale: Carlo Magno, Investiture, pellegrinaggi, scisma d’oriente.</w:t>
      </w:r>
    </w:p>
    <w:p w:rsidR="00070B95" w:rsidRDefault="00070B95" w:rsidP="00070B95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Il Cristianesimo nel secondo millennio: le crociate, la riforma protestante e la riforma cattolica.</w:t>
      </w:r>
    </w:p>
    <w:p w:rsidR="00070B95" w:rsidRDefault="00070B95" w:rsidP="00070B95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Le sfide del cristianesimo:</w:t>
      </w:r>
    </w:p>
    <w:p w:rsidR="00070B95" w:rsidRDefault="00070B95" w:rsidP="00070B95">
      <w:pPr>
        <w:pStyle w:val="Paragrafoelenco"/>
        <w:numPr>
          <w:ilvl w:val="0"/>
          <w:numId w:val="6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Movimenti ereticali</w:t>
      </w:r>
    </w:p>
    <w:p w:rsidR="00070B95" w:rsidRDefault="00070B95" w:rsidP="00070B95">
      <w:pPr>
        <w:pStyle w:val="Paragrafoelenco"/>
        <w:numPr>
          <w:ilvl w:val="0"/>
          <w:numId w:val="6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Inquisizione</w:t>
      </w:r>
    </w:p>
    <w:p w:rsidR="00070B95" w:rsidRDefault="00070B95" w:rsidP="00070B95">
      <w:pPr>
        <w:pStyle w:val="Paragrafoelenco"/>
        <w:numPr>
          <w:ilvl w:val="0"/>
          <w:numId w:val="6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Rapporto col nuovo mondo e difficoltà di inculturazione</w:t>
      </w:r>
    </w:p>
    <w:p w:rsidR="00070B95" w:rsidRDefault="00070B95" w:rsidP="00070B9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70B95" w:rsidRDefault="00070B95" w:rsidP="00070B9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AREA 3: IL MONDO GIOVANILE</w:t>
      </w:r>
    </w:p>
    <w:p w:rsidR="00070B95" w:rsidRDefault="00070B95" w:rsidP="00070B95">
      <w:pPr>
        <w:rPr>
          <w:sz w:val="24"/>
          <w:szCs w:val="24"/>
        </w:rPr>
      </w:pPr>
      <w:r>
        <w:rPr>
          <w:sz w:val="24"/>
          <w:szCs w:val="24"/>
        </w:rPr>
        <w:t xml:space="preserve">            Quest’area, da collocarsi come meglio crede l’insegnante, tende a riprendere e sviluppare alcuni elementi e problematiche inerenti il mondo adolescenziale e giovanile, già abbozzati nel primo anno.</w:t>
      </w:r>
    </w:p>
    <w:p w:rsidR="00070B95" w:rsidRDefault="00070B95" w:rsidP="00070B95">
      <w:pPr>
        <w:rPr>
          <w:sz w:val="24"/>
          <w:szCs w:val="24"/>
        </w:rPr>
      </w:pPr>
      <w:r>
        <w:rPr>
          <w:sz w:val="24"/>
          <w:szCs w:val="24"/>
        </w:rPr>
        <w:t>È il momento delle risposte alle domande degli alunni sui principali temi adolescenziali e giovanili.</w:t>
      </w:r>
    </w:p>
    <w:p w:rsidR="00070B95" w:rsidRDefault="00070B95"/>
    <w:sectPr w:rsidR="00070B95" w:rsidSect="00070B95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BE4"/>
    <w:multiLevelType w:val="multilevel"/>
    <w:tmpl w:val="6562C4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C50D6A"/>
    <w:multiLevelType w:val="multilevel"/>
    <w:tmpl w:val="81BEE97A"/>
    <w:lvl w:ilvl="0">
      <w:start w:val="1"/>
      <w:numFmt w:val="lowerLetter"/>
      <w:lvlText w:val="%1)"/>
      <w:lvlJc w:val="left"/>
      <w:pPr>
        <w:ind w:left="1470" w:hanging="360"/>
      </w:pPr>
    </w:lvl>
    <w:lvl w:ilvl="1">
      <w:start w:val="1"/>
      <w:numFmt w:val="lowerLetter"/>
      <w:lvlText w:val="%2."/>
      <w:lvlJc w:val="left"/>
      <w:pPr>
        <w:ind w:left="2190" w:hanging="360"/>
      </w:pPr>
    </w:lvl>
    <w:lvl w:ilvl="2">
      <w:start w:val="1"/>
      <w:numFmt w:val="lowerRoman"/>
      <w:lvlText w:val="%3."/>
      <w:lvlJc w:val="right"/>
      <w:pPr>
        <w:ind w:left="2910" w:hanging="180"/>
      </w:pPr>
    </w:lvl>
    <w:lvl w:ilvl="3">
      <w:start w:val="1"/>
      <w:numFmt w:val="decimal"/>
      <w:lvlText w:val="%4."/>
      <w:lvlJc w:val="left"/>
      <w:pPr>
        <w:ind w:left="3630" w:hanging="360"/>
      </w:pPr>
    </w:lvl>
    <w:lvl w:ilvl="4">
      <w:start w:val="1"/>
      <w:numFmt w:val="lowerLetter"/>
      <w:lvlText w:val="%5."/>
      <w:lvlJc w:val="left"/>
      <w:pPr>
        <w:ind w:left="4350" w:hanging="360"/>
      </w:pPr>
    </w:lvl>
    <w:lvl w:ilvl="5">
      <w:start w:val="1"/>
      <w:numFmt w:val="lowerRoman"/>
      <w:lvlText w:val="%6."/>
      <w:lvlJc w:val="right"/>
      <w:pPr>
        <w:ind w:left="5070" w:hanging="180"/>
      </w:pPr>
    </w:lvl>
    <w:lvl w:ilvl="6">
      <w:start w:val="1"/>
      <w:numFmt w:val="decimal"/>
      <w:lvlText w:val="%7."/>
      <w:lvlJc w:val="left"/>
      <w:pPr>
        <w:ind w:left="5790" w:hanging="360"/>
      </w:pPr>
    </w:lvl>
    <w:lvl w:ilvl="7">
      <w:start w:val="1"/>
      <w:numFmt w:val="lowerLetter"/>
      <w:lvlText w:val="%8."/>
      <w:lvlJc w:val="left"/>
      <w:pPr>
        <w:ind w:left="6510" w:hanging="360"/>
      </w:pPr>
    </w:lvl>
    <w:lvl w:ilvl="8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43350710"/>
    <w:multiLevelType w:val="multilevel"/>
    <w:tmpl w:val="667402BC"/>
    <w:lvl w:ilvl="0">
      <w:start w:val="1"/>
      <w:numFmt w:val="decimal"/>
      <w:lvlText w:val="%1)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D4472F3"/>
    <w:multiLevelType w:val="multilevel"/>
    <w:tmpl w:val="3D9E61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7BF65CEC"/>
    <w:multiLevelType w:val="multilevel"/>
    <w:tmpl w:val="069A7A8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5020"/>
    <w:rsid w:val="00070B95"/>
    <w:rsid w:val="000A27B9"/>
    <w:rsid w:val="000B0EBD"/>
    <w:rsid w:val="000D7286"/>
    <w:rsid w:val="001A3A57"/>
    <w:rsid w:val="001D1FC1"/>
    <w:rsid w:val="00213436"/>
    <w:rsid w:val="00236476"/>
    <w:rsid w:val="00245BE9"/>
    <w:rsid w:val="00252451"/>
    <w:rsid w:val="002B6BA4"/>
    <w:rsid w:val="002F7EC9"/>
    <w:rsid w:val="003441AA"/>
    <w:rsid w:val="003561C7"/>
    <w:rsid w:val="003B3C16"/>
    <w:rsid w:val="00442426"/>
    <w:rsid w:val="004C349C"/>
    <w:rsid w:val="005019B0"/>
    <w:rsid w:val="00501E76"/>
    <w:rsid w:val="005433F8"/>
    <w:rsid w:val="00557BC0"/>
    <w:rsid w:val="005C65A3"/>
    <w:rsid w:val="005C6F2D"/>
    <w:rsid w:val="0061185C"/>
    <w:rsid w:val="00666C0C"/>
    <w:rsid w:val="00706606"/>
    <w:rsid w:val="007079C5"/>
    <w:rsid w:val="00715247"/>
    <w:rsid w:val="00792865"/>
    <w:rsid w:val="007E5CA0"/>
    <w:rsid w:val="007F4FC6"/>
    <w:rsid w:val="00800045"/>
    <w:rsid w:val="00842CDA"/>
    <w:rsid w:val="0087785C"/>
    <w:rsid w:val="008E5D37"/>
    <w:rsid w:val="00911AA2"/>
    <w:rsid w:val="00972171"/>
    <w:rsid w:val="00A11A43"/>
    <w:rsid w:val="00A902A9"/>
    <w:rsid w:val="00AA07C9"/>
    <w:rsid w:val="00AE2A31"/>
    <w:rsid w:val="00B05020"/>
    <w:rsid w:val="00B83A81"/>
    <w:rsid w:val="00B919BF"/>
    <w:rsid w:val="00BE7623"/>
    <w:rsid w:val="00C30AF0"/>
    <w:rsid w:val="00C360F7"/>
    <w:rsid w:val="00C60349"/>
    <w:rsid w:val="00C65839"/>
    <w:rsid w:val="00CE5725"/>
    <w:rsid w:val="00D44334"/>
    <w:rsid w:val="00E25BA4"/>
    <w:rsid w:val="00E3429A"/>
    <w:rsid w:val="00EC4A48"/>
    <w:rsid w:val="00ED785D"/>
    <w:rsid w:val="00F6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25BA4"/>
  </w:style>
  <w:style w:type="paragraph" w:styleId="Titolo1">
    <w:name w:val="heading 1"/>
    <w:basedOn w:val="Normale"/>
    <w:next w:val="Normale"/>
    <w:link w:val="Titolo1Carattere"/>
    <w:uiPriority w:val="99"/>
    <w:qFormat/>
    <w:rsid w:val="000D7286"/>
    <w:pPr>
      <w:keepNext/>
      <w:jc w:val="right"/>
      <w:outlineLvl w:val="0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728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D7286"/>
    <w:rPr>
      <w:rFonts w:ascii="Times New Roman" w:hAnsi="Times New Roman" w:cs="Times New Roman"/>
      <w:b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D7286"/>
    <w:rPr>
      <w:rFonts w:ascii="Times New Roman" w:hAnsi="Times New Roman" w:cs="Times New Roman"/>
      <w:b/>
      <w:bCs/>
      <w:sz w:val="28"/>
      <w:szCs w:val="28"/>
    </w:rPr>
  </w:style>
  <w:style w:type="character" w:styleId="Enfasigrassetto">
    <w:name w:val="Strong"/>
    <w:basedOn w:val="Carpredefinitoparagrafo"/>
    <w:qFormat/>
    <w:rsid w:val="000D7286"/>
    <w:rPr>
      <w:b/>
      <w:bCs/>
    </w:rPr>
  </w:style>
  <w:style w:type="character" w:styleId="Enfasicorsivo">
    <w:name w:val="Emphasis"/>
    <w:basedOn w:val="Carpredefinitoparagrafo"/>
    <w:uiPriority w:val="99"/>
    <w:qFormat/>
    <w:rsid w:val="000D7286"/>
    <w:rPr>
      <w:rFonts w:cs="Times New Roman"/>
      <w:i/>
      <w:iCs/>
    </w:rPr>
  </w:style>
  <w:style w:type="paragraph" w:styleId="Paragrafoelenco">
    <w:name w:val="List Paragraph"/>
    <w:basedOn w:val="Normale"/>
    <w:qFormat/>
    <w:rsid w:val="000D7286"/>
    <w:pPr>
      <w:spacing w:after="200" w:line="276" w:lineRule="auto"/>
      <w:ind w:left="720"/>
      <w:contextualSpacing/>
    </w:pPr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0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2018-10-03T11:16:00Z</dcterms:created>
  <dcterms:modified xsi:type="dcterms:W3CDTF">2018-10-03T11:19:00Z</dcterms:modified>
</cp:coreProperties>
</file>