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30669" w14:textId="77777777" w:rsidR="00091744" w:rsidRPr="000348F1" w:rsidRDefault="00BC72FC" w:rsidP="00A87611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0348F1">
        <w:rPr>
          <w:rFonts w:ascii="Arial" w:hAnsi="Arial" w:cs="Arial"/>
          <w:sz w:val="16"/>
          <w:szCs w:val="16"/>
        </w:rPr>
        <w:t xml:space="preserve">PROGRAMMAZIONE DI MATERIA PER COMPETENZE. DISCIPLINA: </w:t>
      </w:r>
      <w:r w:rsidR="006830AD" w:rsidRPr="000348F1">
        <w:rPr>
          <w:rFonts w:ascii="Arial" w:eastAsia="Times New Roman" w:hAnsi="Arial" w:cs="Arial"/>
          <w:b/>
          <w:color w:val="333333"/>
          <w:kern w:val="0"/>
          <w:sz w:val="16"/>
          <w:szCs w:val="16"/>
          <w:lang w:eastAsia="it-IT" w:bidi="ar-SA"/>
        </w:rPr>
        <w:t>Analisi e controlli chimici dei prodotti alimentari</w:t>
      </w:r>
      <w:r w:rsidRPr="000348F1">
        <w:rPr>
          <w:rFonts w:ascii="Arial" w:hAnsi="Arial" w:cs="Arial"/>
          <w:sz w:val="16"/>
          <w:szCs w:val="16"/>
        </w:rPr>
        <w:t>, RIF. SECONDO BIENNIO</w:t>
      </w:r>
    </w:p>
    <w:p w14:paraId="7339E938" w14:textId="77777777" w:rsidR="009D13E9" w:rsidRPr="000348F1" w:rsidRDefault="00BC72FC" w:rsidP="00A87611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  <w:r w:rsidRPr="000348F1">
        <w:rPr>
          <w:rFonts w:ascii="Arial" w:hAnsi="Arial" w:cs="Arial"/>
          <w:b/>
          <w:sz w:val="16"/>
          <w:szCs w:val="16"/>
        </w:rPr>
        <w:t>CLASSE QUARTA</w:t>
      </w:r>
    </w:p>
    <w:p w14:paraId="0FB50BF2" w14:textId="77777777" w:rsidR="00091744" w:rsidRPr="000348F1" w:rsidRDefault="00BC72FC" w:rsidP="00A87611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  <w:r w:rsidRPr="000348F1">
        <w:rPr>
          <w:rFonts w:ascii="Arial" w:hAnsi="Arial" w:cs="Arial"/>
          <w:b/>
          <w:sz w:val="16"/>
          <w:szCs w:val="16"/>
        </w:rPr>
        <w:t xml:space="preserve">Indirizzo ENOGASTRONOMIA </w:t>
      </w:r>
      <w:r w:rsidR="006830AD" w:rsidRPr="000348F1">
        <w:rPr>
          <w:rFonts w:ascii="Arial" w:hAnsi="Arial" w:cs="Arial"/>
          <w:b/>
          <w:sz w:val="16"/>
          <w:szCs w:val="16"/>
        </w:rPr>
        <w:t xml:space="preserve">opzione </w:t>
      </w:r>
      <w:r w:rsidR="000246BD" w:rsidRPr="000348F1">
        <w:rPr>
          <w:rFonts w:ascii="Arial" w:hAnsi="Arial" w:cs="Arial"/>
          <w:b/>
          <w:sz w:val="16"/>
          <w:szCs w:val="16"/>
        </w:rPr>
        <w:t>PRODOTTI DOLCIARI</w:t>
      </w:r>
      <w:r w:rsidR="006830AD" w:rsidRPr="000348F1">
        <w:rPr>
          <w:rFonts w:ascii="Arial" w:hAnsi="Arial" w:cs="Arial"/>
          <w:b/>
          <w:sz w:val="16"/>
          <w:szCs w:val="16"/>
        </w:rPr>
        <w:t xml:space="preserve"> ARTIGIANALI E INDUSTRIALI</w:t>
      </w:r>
    </w:p>
    <w:tbl>
      <w:tblPr>
        <w:tblW w:w="4660" w:type="pct"/>
        <w:tblInd w:w="4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  <w:gridCol w:w="2175"/>
        <w:gridCol w:w="2175"/>
        <w:gridCol w:w="2174"/>
      </w:tblGrid>
      <w:tr w:rsidR="008E20FA" w:rsidRPr="000348F1" w14:paraId="1E3FC5C7" w14:textId="77777777" w:rsidTr="008E20FA">
        <w:tblPrEx>
          <w:tblCellMar>
            <w:top w:w="0" w:type="dxa"/>
            <w:bottom w:w="0" w:type="dxa"/>
          </w:tblCellMar>
        </w:tblPrEx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80D78" w14:textId="77777777" w:rsidR="008E20FA" w:rsidRPr="000348F1" w:rsidRDefault="008E20FA" w:rsidP="000B5721">
            <w:pPr>
              <w:pStyle w:val="Standard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0348F1">
              <w:rPr>
                <w:rFonts w:ascii="Arial" w:hAnsi="Arial" w:cs="Arial"/>
                <w:b/>
                <w:sz w:val="16"/>
                <w:szCs w:val="16"/>
              </w:rPr>
              <w:t>Competenze di profilo/Prestazioni di Istituto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9842A" w14:textId="77777777" w:rsidR="008E20FA" w:rsidRPr="000348F1" w:rsidRDefault="008E20FA" w:rsidP="000B5721">
            <w:pPr>
              <w:pStyle w:val="Standard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0348F1">
              <w:rPr>
                <w:rFonts w:ascii="Arial" w:hAnsi="Arial" w:cs="Arial"/>
                <w:b/>
                <w:sz w:val="16"/>
                <w:szCs w:val="16"/>
              </w:rPr>
              <w:t>Competenze di materia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03BB6" w14:textId="77777777" w:rsidR="008E20FA" w:rsidRPr="000348F1" w:rsidRDefault="008E20FA" w:rsidP="000B5721">
            <w:pPr>
              <w:pStyle w:val="Standard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0348F1">
              <w:rPr>
                <w:rFonts w:ascii="Arial" w:hAnsi="Arial" w:cs="Arial"/>
                <w:b/>
                <w:sz w:val="16"/>
                <w:szCs w:val="16"/>
              </w:rPr>
              <w:t>Contenuti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FAA15" w14:textId="77777777" w:rsidR="008E20FA" w:rsidRPr="000348F1" w:rsidRDefault="008E20FA" w:rsidP="000B57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8F1">
              <w:rPr>
                <w:rFonts w:ascii="Arial" w:hAnsi="Arial" w:cs="Arial"/>
                <w:b/>
                <w:sz w:val="16"/>
                <w:szCs w:val="16"/>
              </w:rPr>
              <w:t>Attività/ prestazioni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CAFDB" w14:textId="77777777" w:rsidR="008E20FA" w:rsidRPr="000348F1" w:rsidRDefault="008E20FA" w:rsidP="000B57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8F1">
              <w:rPr>
                <w:rFonts w:ascii="Arial" w:hAnsi="Arial" w:cs="Arial"/>
                <w:b/>
                <w:sz w:val="16"/>
                <w:szCs w:val="16"/>
              </w:rPr>
              <w:t>Valutazione</w:t>
            </w:r>
          </w:p>
          <w:p w14:paraId="6B4368A8" w14:textId="77777777" w:rsidR="008E20FA" w:rsidRPr="000348F1" w:rsidRDefault="008E20FA" w:rsidP="000B57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8F1">
              <w:rPr>
                <w:rFonts w:ascii="Arial" w:hAnsi="Arial" w:cs="Arial"/>
                <w:b/>
                <w:sz w:val="16"/>
                <w:szCs w:val="16"/>
              </w:rPr>
              <w:t xml:space="preserve">Livello base </w:t>
            </w:r>
          </w:p>
          <w:p w14:paraId="1412D7DD" w14:textId="77777777" w:rsidR="008E20FA" w:rsidRPr="000348F1" w:rsidRDefault="008E20FA" w:rsidP="000B57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8F1">
              <w:rPr>
                <w:rFonts w:ascii="Arial" w:hAnsi="Arial" w:cs="Arial"/>
                <w:b/>
                <w:sz w:val="16"/>
                <w:szCs w:val="16"/>
              </w:rPr>
              <w:t>(6)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0033E" w14:textId="77777777" w:rsidR="008E20FA" w:rsidRPr="000348F1" w:rsidRDefault="008E20FA" w:rsidP="000B57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8F1">
              <w:rPr>
                <w:rFonts w:ascii="Arial" w:hAnsi="Arial" w:cs="Arial"/>
                <w:b/>
                <w:sz w:val="16"/>
                <w:szCs w:val="16"/>
              </w:rPr>
              <w:t>Valutazione</w:t>
            </w:r>
          </w:p>
          <w:p w14:paraId="5FB91FB6" w14:textId="77777777" w:rsidR="008E20FA" w:rsidRPr="000348F1" w:rsidRDefault="008E20FA" w:rsidP="000B57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8F1">
              <w:rPr>
                <w:rFonts w:ascii="Arial" w:hAnsi="Arial" w:cs="Arial"/>
                <w:b/>
                <w:sz w:val="16"/>
                <w:szCs w:val="16"/>
              </w:rPr>
              <w:t xml:space="preserve">Livello intermedio </w:t>
            </w:r>
          </w:p>
          <w:p w14:paraId="5C02802D" w14:textId="77777777" w:rsidR="008E20FA" w:rsidRPr="000348F1" w:rsidRDefault="008E20FA" w:rsidP="000B57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8F1">
              <w:rPr>
                <w:rFonts w:ascii="Arial" w:hAnsi="Arial" w:cs="Arial"/>
                <w:b/>
                <w:sz w:val="16"/>
                <w:szCs w:val="16"/>
              </w:rPr>
              <w:t>(7 -8)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C303D" w14:textId="77777777" w:rsidR="008E20FA" w:rsidRPr="000348F1" w:rsidRDefault="008E20FA" w:rsidP="000B57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8F1">
              <w:rPr>
                <w:rFonts w:ascii="Arial" w:hAnsi="Arial" w:cs="Arial"/>
                <w:b/>
                <w:sz w:val="16"/>
                <w:szCs w:val="16"/>
              </w:rPr>
              <w:t>Valutazione</w:t>
            </w:r>
          </w:p>
          <w:p w14:paraId="73D37198" w14:textId="77777777" w:rsidR="008E20FA" w:rsidRPr="000348F1" w:rsidRDefault="008E20FA" w:rsidP="000B57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8F1">
              <w:rPr>
                <w:rFonts w:ascii="Arial" w:hAnsi="Arial" w:cs="Arial"/>
                <w:b/>
                <w:sz w:val="16"/>
                <w:szCs w:val="16"/>
              </w:rPr>
              <w:t>Livello avanzato</w:t>
            </w:r>
          </w:p>
          <w:p w14:paraId="11B9C178" w14:textId="77777777" w:rsidR="008E20FA" w:rsidRPr="000348F1" w:rsidRDefault="008E20FA" w:rsidP="000B57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8F1">
              <w:rPr>
                <w:rFonts w:ascii="Arial" w:hAnsi="Arial" w:cs="Arial"/>
                <w:b/>
                <w:sz w:val="16"/>
                <w:szCs w:val="16"/>
              </w:rPr>
              <w:t>(9-10)</w:t>
            </w:r>
          </w:p>
        </w:tc>
      </w:tr>
      <w:tr w:rsidR="00175985" w:rsidRPr="000348F1" w14:paraId="15D03FF8" w14:textId="77777777" w:rsidTr="008E20FA">
        <w:tblPrEx>
          <w:tblCellMar>
            <w:top w:w="0" w:type="dxa"/>
            <w:bottom w:w="0" w:type="dxa"/>
          </w:tblCellMar>
        </w:tblPrEx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32B14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0348F1">
              <w:rPr>
                <w:rFonts w:ascii="Arial" w:hAnsi="Arial" w:cs="Arial"/>
                <w:b/>
                <w:sz w:val="16"/>
                <w:szCs w:val="16"/>
              </w:rPr>
              <w:t>Integrare le competenze professionali orientate al cliente con quelle linguistiche, utilizzando le tecniche di comunicazione e relazione per ottimizzare la qualità del servizio e il coordinamento dei colleghi</w:t>
            </w:r>
          </w:p>
          <w:p w14:paraId="1BE85232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3AA5F6EC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4"/>
                <w:szCs w:val="16"/>
              </w:rPr>
            </w:pPr>
            <w:r w:rsidRPr="000348F1">
              <w:rPr>
                <w:rFonts w:ascii="Arial" w:hAnsi="Arial" w:cs="Arial"/>
                <w:sz w:val="14"/>
                <w:szCs w:val="16"/>
              </w:rPr>
              <w:t>Utilizza gli strumenti linguistici relativi al settore professionale.</w:t>
            </w:r>
          </w:p>
          <w:p w14:paraId="0BFE7C67" w14:textId="77777777" w:rsidR="00175985" w:rsidRPr="000348F1" w:rsidRDefault="00175985" w:rsidP="000B5721">
            <w:pPr>
              <w:pStyle w:val="Standard"/>
              <w:rPr>
                <w:rFonts w:ascii="Arial" w:hAnsi="Arial" w:cs="Arial"/>
                <w:sz w:val="14"/>
                <w:szCs w:val="16"/>
              </w:rPr>
            </w:pPr>
          </w:p>
          <w:p w14:paraId="3CF72587" w14:textId="77777777" w:rsidR="00175985" w:rsidRPr="000348F1" w:rsidRDefault="00175985" w:rsidP="000B5721">
            <w:pPr>
              <w:pStyle w:val="Standard"/>
              <w:rPr>
                <w:rFonts w:ascii="Arial" w:hAnsi="Arial" w:cs="Arial"/>
                <w:sz w:val="14"/>
                <w:szCs w:val="16"/>
              </w:rPr>
            </w:pPr>
            <w:r w:rsidRPr="000348F1">
              <w:rPr>
                <w:rFonts w:ascii="Arial" w:hAnsi="Arial" w:cs="Arial"/>
                <w:sz w:val="14"/>
                <w:szCs w:val="16"/>
              </w:rPr>
              <w:t>Comprende messaggi di genere diverso e di complessità diverse.</w:t>
            </w:r>
          </w:p>
          <w:p w14:paraId="70678907" w14:textId="77777777" w:rsidR="00175985" w:rsidRPr="000348F1" w:rsidRDefault="00175985" w:rsidP="000B5721">
            <w:pPr>
              <w:pStyle w:val="Standard"/>
              <w:rPr>
                <w:rFonts w:ascii="Arial" w:hAnsi="Arial" w:cs="Arial"/>
                <w:sz w:val="14"/>
                <w:szCs w:val="16"/>
              </w:rPr>
            </w:pPr>
          </w:p>
          <w:p w14:paraId="4F00BB57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4"/>
                <w:szCs w:val="16"/>
              </w:rPr>
              <w:t>Si esprime in modo congruo a livello verbale e non verbale, ascoltando gli altri per capirne i bisogni e agire di conseguenza</w:t>
            </w:r>
            <w:r w:rsidR="00F72A04" w:rsidRPr="000348F1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FE4BA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Saper utilizzare un adeguato linguaggio tecnico.</w:t>
            </w:r>
          </w:p>
          <w:p w14:paraId="64969187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7F59DFB3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Conoscere nomi e funzioni dei principali strumenti di laboratorio.</w:t>
            </w:r>
          </w:p>
          <w:p w14:paraId="35E7D94D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1A8841CE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Saper leggere ed interpretare il significato di una misura.</w:t>
            </w:r>
          </w:p>
          <w:p w14:paraId="785145B6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0EC5B10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Conoscere nome e funzione dei principali strumenti di laboratorio.</w:t>
            </w:r>
          </w:p>
          <w:p w14:paraId="666E7011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35CE34A9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7143B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Metodi e strumenti di misura in un laboratorio.</w:t>
            </w:r>
          </w:p>
          <w:p w14:paraId="6A5FF74B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7E9EEC9B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7F9E2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Riconoscere la strumentazione di laboratorio gli utilizzi specifici.</w:t>
            </w:r>
          </w:p>
          <w:p w14:paraId="2B6A2B72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23116DD0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Elaborare i dati e presentare i risultati di un’analisi chimica</w:t>
            </w:r>
            <w:r w:rsidRPr="000348F1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14:paraId="6EAE7D48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37092041" w14:textId="77777777" w:rsidR="00175985" w:rsidRPr="000348F1" w:rsidRDefault="00175985" w:rsidP="000B5721">
            <w:pPr>
              <w:pStyle w:val="Standard"/>
              <w:snapToGri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72312" w14:textId="77777777" w:rsidR="00175985" w:rsidRPr="000348F1" w:rsidRDefault="00175985" w:rsidP="00BD3ACC">
            <w:pPr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Risponde alle richieste solo in un contesto guidato.</w:t>
            </w:r>
          </w:p>
          <w:p w14:paraId="1C7951FE" w14:textId="77777777" w:rsidR="00175985" w:rsidRPr="000348F1" w:rsidRDefault="00175985" w:rsidP="00BD3A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38D7" w14:textId="77777777" w:rsidR="00175985" w:rsidRPr="000348F1" w:rsidRDefault="00175985" w:rsidP="00BD3ACC">
            <w:pPr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Risponde alle richieste in modo autonomo.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07974" w14:textId="77777777" w:rsidR="00175985" w:rsidRPr="000348F1" w:rsidRDefault="00175985" w:rsidP="00BD3ACC">
            <w:pPr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Dimostra l’acquisizione e l’utilizzo delle conoscenze in contesti variabili e complessi.</w:t>
            </w:r>
          </w:p>
        </w:tc>
      </w:tr>
      <w:tr w:rsidR="00175985" w:rsidRPr="000348F1" w14:paraId="2086A9F8" w14:textId="77777777" w:rsidTr="008E20FA">
        <w:tblPrEx>
          <w:tblCellMar>
            <w:top w:w="0" w:type="dxa"/>
            <w:bottom w:w="0" w:type="dxa"/>
          </w:tblCellMar>
        </w:tblPrEx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2C4FD" w14:textId="77777777" w:rsidR="00175985" w:rsidRPr="000348F1" w:rsidRDefault="00175985" w:rsidP="000B5721">
            <w:pPr>
              <w:widowControl/>
              <w:shd w:val="clear" w:color="auto" w:fill="FFFFFF"/>
              <w:suppressAutoHyphens w:val="0"/>
              <w:autoSpaceDN/>
              <w:spacing w:after="24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</w:pPr>
            <w:r w:rsidRPr="000348F1"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  <w:t>Controllare i prodotti sotto il profilo organolettico, merceologico, chimico-fisico, igienico, nutrizion</w:t>
            </w:r>
            <w:r w:rsidRPr="000348F1"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  <w:t>a</w:t>
            </w:r>
            <w:r w:rsidRPr="000348F1"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  <w:t>le e gastronomico.</w:t>
            </w:r>
          </w:p>
          <w:p w14:paraId="43BC0B15" w14:textId="77777777" w:rsidR="00175985" w:rsidRPr="000348F1" w:rsidRDefault="00175985" w:rsidP="000B57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1F122" w14:textId="77777777" w:rsidR="00175985" w:rsidRPr="000348F1" w:rsidRDefault="00175985" w:rsidP="000B572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Essere in grado di applicare le relazioni matematiche per il calcolo stechiometrico di massa molare, mole, concentrazione molare.  Spiegare la relazione esistente tra proprietà degli elementi e la loro posizione nella tavola periodica.</w:t>
            </w:r>
          </w:p>
          <w:p w14:paraId="058C6A4A" w14:textId="77777777" w:rsidR="00175985" w:rsidRPr="000348F1" w:rsidRDefault="00175985" w:rsidP="000B572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  <w:p w14:paraId="76D6508D" w14:textId="77777777" w:rsidR="00F72A04" w:rsidRDefault="00F72A04" w:rsidP="000B572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  <w:p w14:paraId="16DD2FDB" w14:textId="77777777" w:rsidR="0013048E" w:rsidRPr="000348F1" w:rsidRDefault="0013048E" w:rsidP="000B572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  <w:p w14:paraId="3E819723" w14:textId="77777777" w:rsidR="00175985" w:rsidRPr="000348F1" w:rsidRDefault="00F72A04" w:rsidP="000B572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 xml:space="preserve">Conoscere le caratteristiche delle reazioni di equilibrio e i fattori in grado di modificare l’equilibrio di una reazione  </w:t>
            </w:r>
          </w:p>
          <w:p w14:paraId="0C8FE47F" w14:textId="77777777" w:rsidR="00175985" w:rsidRPr="000348F1" w:rsidRDefault="00175985" w:rsidP="000B572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  <w:p w14:paraId="073D9A42" w14:textId="77777777" w:rsidR="00F72A04" w:rsidRPr="000348F1" w:rsidRDefault="00F72A04" w:rsidP="000B572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  <w:p w14:paraId="61537957" w14:textId="77777777" w:rsidR="00F72A04" w:rsidRPr="000348F1" w:rsidRDefault="00F72A04" w:rsidP="000B572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  <w:p w14:paraId="5A62F49E" w14:textId="77777777" w:rsidR="00F72A04" w:rsidRPr="000348F1" w:rsidRDefault="00F72A04" w:rsidP="000B572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  <w:p w14:paraId="214F2E76" w14:textId="77777777" w:rsidR="00F72A04" w:rsidRPr="000348F1" w:rsidRDefault="00F72A04" w:rsidP="000B572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  <w:p w14:paraId="75B62F45" w14:textId="77777777" w:rsidR="00F72A04" w:rsidRPr="000348F1" w:rsidRDefault="00F72A04" w:rsidP="000B572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  <w:p w14:paraId="69405211" w14:textId="77777777" w:rsidR="00175985" w:rsidRPr="000348F1" w:rsidRDefault="00175985" w:rsidP="000B572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  <w:p w14:paraId="63993482" w14:textId="77777777" w:rsidR="00175985" w:rsidRPr="000348F1" w:rsidRDefault="00175985" w:rsidP="000B572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 xml:space="preserve">Saper riconoscere tra le sostanze comuni quelle a carattere acido e quelle a carattere basico.  Saper valutare mediante calcolo l’acidità di una soluzione.   </w:t>
            </w:r>
          </w:p>
          <w:p w14:paraId="0780535F" w14:textId="77777777" w:rsidR="00175985" w:rsidRPr="000348F1" w:rsidRDefault="00175985" w:rsidP="000B572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  <w:p w14:paraId="610B0574" w14:textId="77777777" w:rsidR="00175985" w:rsidRPr="000348F1" w:rsidRDefault="00175985" w:rsidP="0013048E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Riconoscere la classe di appartenenza di un composto organico in base al proprio gruppo funzionale.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D17D7" w14:textId="77777777" w:rsidR="00175985" w:rsidRPr="000348F1" w:rsidRDefault="00175985" w:rsidP="000B572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0348F1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Massa atomica e massa formula. Le moli e la massa molare. Il numero di Avogadro.</w:t>
            </w:r>
            <w:r w:rsidR="00F72A04" w:rsidRPr="000348F1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 </w:t>
            </w:r>
            <w:r w:rsidRPr="000348F1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Calcoli stechiometrici.</w:t>
            </w:r>
          </w:p>
          <w:p w14:paraId="02E8981B" w14:textId="77777777" w:rsidR="00175985" w:rsidRDefault="00175985" w:rsidP="00906A87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0348F1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Proprietà delle miscele omogenee ed eterogenee. Le soluzioni. Le scale di concentrazione. L’equivalente chimico e la concentrazione normale.</w:t>
            </w:r>
          </w:p>
          <w:p w14:paraId="3020072C" w14:textId="77777777" w:rsidR="0013048E" w:rsidRPr="000348F1" w:rsidRDefault="0013048E" w:rsidP="00906A87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7BFE1C7" w14:textId="77777777" w:rsidR="00F72A04" w:rsidRPr="000348F1" w:rsidRDefault="00F72A04" w:rsidP="00906A87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0348F1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Condizioni di equilibro e costante di equilibrio. Fattori che influenzano l’equilibrio.</w:t>
            </w:r>
          </w:p>
          <w:p w14:paraId="77456203" w14:textId="77777777" w:rsidR="00F72A04" w:rsidRPr="000348F1" w:rsidRDefault="00F72A04" w:rsidP="00906A87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3BCDFB4F" w14:textId="77777777" w:rsidR="00F72A04" w:rsidRPr="000348F1" w:rsidRDefault="00F72A04" w:rsidP="00906A87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682EE707" w14:textId="77777777" w:rsidR="00F72A04" w:rsidRPr="000348F1" w:rsidRDefault="00F72A04" w:rsidP="00906A87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6A61F5DF" w14:textId="77777777" w:rsidR="00F72A04" w:rsidRPr="000348F1" w:rsidRDefault="00F72A04" w:rsidP="00906A87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4B224F4B" w14:textId="77777777" w:rsidR="00F72A04" w:rsidRPr="000348F1" w:rsidRDefault="00F72A04" w:rsidP="00906A87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7E48BD92" w14:textId="77777777" w:rsidR="00F72A04" w:rsidRPr="000348F1" w:rsidRDefault="00F72A04" w:rsidP="00906A87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479D7543" w14:textId="77777777" w:rsidR="00F72A04" w:rsidRPr="000348F1" w:rsidRDefault="00F72A04" w:rsidP="00906A87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7EA8627A" w14:textId="77777777" w:rsidR="00F72A04" w:rsidRPr="000348F1" w:rsidRDefault="00F72A04" w:rsidP="00906A87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1CD6EC0A" w14:textId="77777777" w:rsidR="00842179" w:rsidRPr="000348F1" w:rsidRDefault="00F72A04" w:rsidP="00906A87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0348F1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Acidi e basi. La forza degli acidi e delle basi. </w:t>
            </w:r>
          </w:p>
          <w:p w14:paraId="7C2A1013" w14:textId="77777777" w:rsidR="00F72A04" w:rsidRPr="000348F1" w:rsidRDefault="00F72A04" w:rsidP="00906A87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0348F1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La costante acida e la costante basica.</w:t>
            </w:r>
            <w:r w:rsidR="00842179" w:rsidRPr="000348F1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 Autoprotolisi dell’acqua. Il pH e i sistemi tampone. Le titolazioni.</w:t>
            </w:r>
          </w:p>
          <w:p w14:paraId="74B79DF0" w14:textId="77777777" w:rsidR="00F72A04" w:rsidRPr="000348F1" w:rsidRDefault="00842179" w:rsidP="00906A87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0348F1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Idrocarburi alifatici e aromatici. Alcoli, eteri, aldeidi e chetoni, acidi carbossilici, esteri e ammine.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2F5E6" w14:textId="77777777" w:rsidR="00175985" w:rsidRPr="000348F1" w:rsidRDefault="00175985" w:rsidP="000B5721">
            <w:pPr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Individuare la massa atomica di un elemento della tavola periodica. Calcolare la massa molecolare o la massa formula di un composto, nota la formula chimica e le masse atomiche degli elementi costituenti.</w:t>
            </w:r>
          </w:p>
          <w:p w14:paraId="1510602F" w14:textId="77777777" w:rsidR="00175985" w:rsidRPr="000348F1" w:rsidRDefault="00175985" w:rsidP="000B572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6A692" w14:textId="77777777" w:rsidR="00F72A04" w:rsidRPr="000348F1" w:rsidRDefault="00F72A04" w:rsidP="000B572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70EB0F" w14:textId="77777777" w:rsidR="00F72A04" w:rsidRPr="000348F1" w:rsidRDefault="00F72A04" w:rsidP="000B572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F664E3" w14:textId="77777777" w:rsidR="00F72A04" w:rsidRDefault="00F72A04" w:rsidP="000B5721">
            <w:pPr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Scrivere correttamente l’espressione della costante di equilibrio per una data reazione. Riconoscere i fattori in grado di spostare l’equilibrio di una reazione chimica verso i reagenti o verso i prodotti. Prevedere la risposta di un sistema all’equilibrio ad una perturbazione esterna.</w:t>
            </w:r>
          </w:p>
          <w:p w14:paraId="1E89020D" w14:textId="77777777" w:rsidR="0013048E" w:rsidRPr="000348F1" w:rsidRDefault="0013048E" w:rsidP="000B572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207F4C" w14:textId="77777777" w:rsidR="00842179" w:rsidRPr="000348F1" w:rsidRDefault="00842179" w:rsidP="000B5721">
            <w:pPr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 xml:space="preserve">Studiare i processi chimici che si verificano tra sostanze acide e sostanze basiche. </w:t>
            </w:r>
          </w:p>
          <w:p w14:paraId="3EC04088" w14:textId="77777777" w:rsidR="00842179" w:rsidRPr="000348F1" w:rsidRDefault="00842179" w:rsidP="000B5721">
            <w:pPr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Calcolare la concentrazione di un acido o di una base in soluzione.</w:t>
            </w:r>
          </w:p>
          <w:p w14:paraId="7078648A" w14:textId="77777777" w:rsidR="00842179" w:rsidRPr="000348F1" w:rsidRDefault="00842179" w:rsidP="000B572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B5F8BE" w14:textId="77777777" w:rsidR="00842179" w:rsidRPr="000348F1" w:rsidRDefault="00842179" w:rsidP="0013048E">
            <w:pPr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 xml:space="preserve">Saper scrivere la formula di un semplice composto organico conoscendo il nome e viceversa.  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47F8B" w14:textId="77777777" w:rsidR="00175985" w:rsidRPr="000348F1" w:rsidRDefault="00175985" w:rsidP="00BD3ACC">
            <w:pPr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Risponde alle richieste solo in un contesto guidato.</w:t>
            </w:r>
          </w:p>
          <w:p w14:paraId="4A6DCE43" w14:textId="77777777" w:rsidR="00175985" w:rsidRPr="000348F1" w:rsidRDefault="00175985" w:rsidP="00BD3A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EC737" w14:textId="77777777" w:rsidR="00175985" w:rsidRPr="000348F1" w:rsidRDefault="00175985" w:rsidP="00BD3ACC">
            <w:pPr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Risponde alle richieste in modo autonomo.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D71E2" w14:textId="77777777" w:rsidR="00175985" w:rsidRPr="000348F1" w:rsidRDefault="00175985" w:rsidP="00BD3ACC">
            <w:pPr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Dimostra l’acquisizione e l’utilizzo delle conoscenze in contesti variabili e complessi.</w:t>
            </w:r>
          </w:p>
        </w:tc>
      </w:tr>
      <w:tr w:rsidR="00175985" w:rsidRPr="000348F1" w14:paraId="44908DBD" w14:textId="77777777" w:rsidTr="00AE7AD1">
        <w:tblPrEx>
          <w:tblCellMar>
            <w:top w:w="0" w:type="dxa"/>
            <w:bottom w:w="0" w:type="dxa"/>
          </w:tblCellMar>
        </w:tblPrEx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351C7" w14:textId="77777777" w:rsidR="00175985" w:rsidRPr="000348F1" w:rsidRDefault="00175985" w:rsidP="00AE7AD1">
            <w:pPr>
              <w:shd w:val="clear" w:color="auto" w:fill="FFFFFF"/>
              <w:suppressAutoHyphens w:val="0"/>
              <w:autoSpaceDN/>
              <w:spacing w:after="24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</w:pPr>
            <w:r w:rsidRPr="000348F1"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  <w:lastRenderedPageBreak/>
              <w:t>Agire nel sistema di qual</w:t>
            </w:r>
            <w:r w:rsidRPr="000348F1"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  <w:t>i</w:t>
            </w:r>
            <w:r w:rsidRPr="000348F1"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  <w:t>tà relativo alla filiera pr</w:t>
            </w:r>
            <w:r w:rsidRPr="000348F1"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  <w:t>o</w:t>
            </w:r>
            <w:r w:rsidRPr="000348F1"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  <w:t>duttiva di interesse</w:t>
            </w:r>
          </w:p>
          <w:p w14:paraId="70D53275" w14:textId="77777777" w:rsidR="00175985" w:rsidRPr="000348F1" w:rsidRDefault="00175985" w:rsidP="00AE7AD1">
            <w:pPr>
              <w:shd w:val="clear" w:color="auto" w:fill="FFFFFF"/>
              <w:suppressAutoHyphens w:val="0"/>
              <w:autoSpaceDN/>
              <w:spacing w:after="24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</w:pPr>
          </w:p>
          <w:p w14:paraId="3DFD9350" w14:textId="77777777" w:rsidR="00175985" w:rsidRPr="000348F1" w:rsidRDefault="00175985" w:rsidP="00AE7AD1">
            <w:pPr>
              <w:shd w:val="clear" w:color="auto" w:fill="FFFFFF"/>
              <w:suppressAutoHyphens w:val="0"/>
              <w:autoSpaceDN/>
              <w:spacing w:after="24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</w:pPr>
          </w:p>
          <w:p w14:paraId="4409319D" w14:textId="77777777" w:rsidR="00175985" w:rsidRPr="000348F1" w:rsidRDefault="00175985" w:rsidP="00AE7AD1">
            <w:pPr>
              <w:shd w:val="clear" w:color="auto" w:fill="FFFFFF"/>
              <w:suppressAutoHyphens w:val="0"/>
              <w:autoSpaceDN/>
              <w:spacing w:after="24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</w:pPr>
          </w:p>
          <w:p w14:paraId="2FC12DCD" w14:textId="77777777" w:rsidR="00175985" w:rsidRPr="000348F1" w:rsidRDefault="00175985" w:rsidP="00AE7AD1">
            <w:pPr>
              <w:shd w:val="clear" w:color="auto" w:fill="FFFFFF"/>
              <w:suppressAutoHyphens w:val="0"/>
              <w:autoSpaceDN/>
              <w:spacing w:after="24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</w:pPr>
          </w:p>
          <w:p w14:paraId="2106DC2E" w14:textId="77777777" w:rsidR="00175985" w:rsidRPr="000348F1" w:rsidRDefault="00175985" w:rsidP="00AE7AD1">
            <w:pPr>
              <w:shd w:val="clear" w:color="auto" w:fill="FFFFFF"/>
              <w:suppressAutoHyphens w:val="0"/>
              <w:autoSpaceDN/>
              <w:spacing w:after="24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</w:pPr>
          </w:p>
          <w:p w14:paraId="1F3987DC" w14:textId="77777777" w:rsidR="00175985" w:rsidRPr="000348F1" w:rsidRDefault="00175985" w:rsidP="00AE7AD1">
            <w:pPr>
              <w:shd w:val="clear" w:color="auto" w:fill="FFFFFF"/>
              <w:suppressAutoHyphens w:val="0"/>
              <w:autoSpaceDN/>
              <w:spacing w:after="24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</w:pP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DD0C5" w14:textId="77777777" w:rsidR="00175985" w:rsidRPr="000348F1" w:rsidRDefault="00175985" w:rsidP="00AE7AD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Conoscere i fattori di rischio per gli alimenti.</w:t>
            </w:r>
          </w:p>
          <w:p w14:paraId="7BDF0B33" w14:textId="77777777" w:rsidR="00175985" w:rsidRPr="000348F1" w:rsidRDefault="00175985" w:rsidP="00AE7AD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  <w:p w14:paraId="36BDAAA0" w14:textId="77777777" w:rsidR="00175985" w:rsidRPr="000348F1" w:rsidRDefault="00175985" w:rsidP="00AE7AD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Conoscere le finalità dell’analisi chimica degli alimenti in relazione al controllo della qualità e alla valutazione della salubrità di un alimento.</w:t>
            </w:r>
          </w:p>
          <w:p w14:paraId="254782C9" w14:textId="77777777" w:rsidR="00175985" w:rsidRPr="000348F1" w:rsidRDefault="00175985" w:rsidP="00AE7AD1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  <w:p w14:paraId="43711783" w14:textId="77777777" w:rsidR="00175985" w:rsidRPr="000348F1" w:rsidRDefault="00175985" w:rsidP="00577B45">
            <w:pPr>
              <w:pStyle w:val="NormaleWeb"/>
              <w:widowControl w:val="0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FC2CC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0348F1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Le fasi di un’analisi chimica.</w:t>
            </w:r>
          </w:p>
          <w:p w14:paraId="6000ED84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1EA4BFE4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0348F1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La sicurezza alimentare.</w:t>
            </w:r>
          </w:p>
          <w:p w14:paraId="316246A0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223C35D4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0348F1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I fattori di rischio per gli alimenti.</w:t>
            </w:r>
          </w:p>
          <w:p w14:paraId="7AE9C75A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7591B084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712DBCA6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2AB2086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7A0B5DAA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21152A50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Le principali tecniche spettroscopiche, polarimetriche e rifrattometriche.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50AAA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0348F1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Conoscere  le fasi operative di una procedura analitica. </w:t>
            </w:r>
          </w:p>
          <w:p w14:paraId="1077002A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404E0E05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0348F1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Individuare gli obiettivi dell’analisi. </w:t>
            </w:r>
          </w:p>
          <w:p w14:paraId="0D7CA997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282BC2F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0348F1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Conoscere i fattori di rischio per gli alimenti.</w:t>
            </w:r>
          </w:p>
          <w:p w14:paraId="6C79FEA2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1F2A8976" w14:textId="77777777" w:rsidR="00175985" w:rsidRPr="000348F1" w:rsidRDefault="00175985" w:rsidP="00AE7AD1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0348F1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Conosce strumenti e utilizzo delle principali tecniche </w:t>
            </w:r>
            <w:r w:rsidRPr="000348F1">
              <w:rPr>
                <w:rFonts w:ascii="Arial" w:hAnsi="Arial" w:cs="Arial"/>
                <w:sz w:val="16"/>
                <w:szCs w:val="16"/>
              </w:rPr>
              <w:t>spettroscopiche, polarimetriche e rifrattometriche. E’ in grado di correlare la struttura chimica con le caratteristiche strutturali delle molecole.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840F8" w14:textId="77777777" w:rsidR="00175985" w:rsidRPr="000348F1" w:rsidRDefault="00175985" w:rsidP="00BD3ACC">
            <w:pPr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Risponde alle richieste solo in un contesto guidato.</w:t>
            </w:r>
          </w:p>
          <w:p w14:paraId="1211406A" w14:textId="77777777" w:rsidR="00175985" w:rsidRPr="000348F1" w:rsidRDefault="00175985" w:rsidP="00BD3A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DF93" w14:textId="77777777" w:rsidR="00175985" w:rsidRPr="000348F1" w:rsidRDefault="00175985" w:rsidP="00BD3ACC">
            <w:pPr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Risponde alle richieste in modo autonomo.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DE5AA" w14:textId="77777777" w:rsidR="00175985" w:rsidRPr="000348F1" w:rsidRDefault="00175985" w:rsidP="00BD3ACC">
            <w:pPr>
              <w:rPr>
                <w:rFonts w:ascii="Arial" w:hAnsi="Arial" w:cs="Arial"/>
                <w:sz w:val="16"/>
                <w:szCs w:val="16"/>
              </w:rPr>
            </w:pPr>
            <w:r w:rsidRPr="000348F1">
              <w:rPr>
                <w:rFonts w:ascii="Arial" w:hAnsi="Arial" w:cs="Arial"/>
                <w:sz w:val="16"/>
                <w:szCs w:val="16"/>
              </w:rPr>
              <w:t>Dimostra l’acquisizione e l’utilizzo delle conoscenze in contesti variabili e complessi.</w:t>
            </w:r>
          </w:p>
        </w:tc>
      </w:tr>
    </w:tbl>
    <w:p w14:paraId="789A6379" w14:textId="77777777" w:rsidR="00091744" w:rsidRPr="000348F1" w:rsidRDefault="00091744" w:rsidP="000B5721">
      <w:pPr>
        <w:pStyle w:val="Standard"/>
        <w:rPr>
          <w:rFonts w:ascii="Arial" w:hAnsi="Arial" w:cs="Arial"/>
          <w:sz w:val="16"/>
          <w:szCs w:val="16"/>
        </w:rPr>
      </w:pPr>
    </w:p>
    <w:sectPr w:rsidR="00091744" w:rsidRPr="000348F1">
      <w:pgSz w:w="16838" w:h="11906" w:orient="landscape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06AE1" w14:textId="77777777" w:rsidR="001C325F" w:rsidRDefault="001C325F">
      <w:pPr>
        <w:rPr>
          <w:rFonts w:hint="eastAsia"/>
        </w:rPr>
      </w:pPr>
      <w:r>
        <w:separator/>
      </w:r>
    </w:p>
  </w:endnote>
  <w:endnote w:type="continuationSeparator" w:id="0">
    <w:p w14:paraId="24A6B8DC" w14:textId="77777777" w:rsidR="001C325F" w:rsidRDefault="001C32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8EC2E" w14:textId="77777777" w:rsidR="001C325F" w:rsidRDefault="001C32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DC0959F" w14:textId="77777777" w:rsidR="001C325F" w:rsidRDefault="001C32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4EAD"/>
    <w:multiLevelType w:val="multilevel"/>
    <w:tmpl w:val="19F2A83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4341E79"/>
    <w:multiLevelType w:val="multilevel"/>
    <w:tmpl w:val="71600632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FFB3BFA"/>
    <w:multiLevelType w:val="multilevel"/>
    <w:tmpl w:val="3E500842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744"/>
    <w:rsid w:val="000246BD"/>
    <w:rsid w:val="000348F1"/>
    <w:rsid w:val="00091744"/>
    <w:rsid w:val="000B5721"/>
    <w:rsid w:val="0013048E"/>
    <w:rsid w:val="00175985"/>
    <w:rsid w:val="001C325F"/>
    <w:rsid w:val="002B5741"/>
    <w:rsid w:val="00351D42"/>
    <w:rsid w:val="00577B45"/>
    <w:rsid w:val="006830AD"/>
    <w:rsid w:val="00801FFE"/>
    <w:rsid w:val="00825256"/>
    <w:rsid w:val="00842179"/>
    <w:rsid w:val="00854352"/>
    <w:rsid w:val="008C5D62"/>
    <w:rsid w:val="008D02A9"/>
    <w:rsid w:val="008E20FA"/>
    <w:rsid w:val="00906A87"/>
    <w:rsid w:val="009D13E9"/>
    <w:rsid w:val="00A2545D"/>
    <w:rsid w:val="00A87611"/>
    <w:rsid w:val="00AE7AD1"/>
    <w:rsid w:val="00BC1132"/>
    <w:rsid w:val="00BC72FC"/>
    <w:rsid w:val="00BD3ACC"/>
    <w:rsid w:val="00C84516"/>
    <w:rsid w:val="00CC0ADB"/>
    <w:rsid w:val="00D739EB"/>
    <w:rsid w:val="00DB1F71"/>
    <w:rsid w:val="00EB2052"/>
    <w:rsid w:val="00F7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F00F"/>
  <w15:chartTrackingRefBased/>
  <w15:docId w15:val="{C29A581E-C33B-422E-9D00-621A0B7C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uiPriority w:val="99"/>
    <w:pPr>
      <w:spacing w:before="280" w:after="28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Carpredefinitoparagrafo1">
    <w:name w:val="Car. predefinito paragrafo1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COMPETENZE   PROFESSIONALI  GENERALI PROFILO IN USCITA</vt:lpstr>
    </vt:vector>
  </TitlesOfParts>
  <Company>Hewlett-Packard Company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COMPETENZE   PROFESSIONALI  GENERALI PROFILO IN USCITA</dc:title>
  <dc:subject/>
  <dc:creator>IPSSAR AMERIGO VESPUCCI</dc:creator>
  <cp:keywords/>
  <cp:lastModifiedBy>piergiovanni rizzo</cp:lastModifiedBy>
  <cp:revision>2</cp:revision>
  <dcterms:created xsi:type="dcterms:W3CDTF">2019-10-08T09:37:00Z</dcterms:created>
  <dcterms:modified xsi:type="dcterms:W3CDTF">2019-10-08T09:37:00Z</dcterms:modified>
</cp:coreProperties>
</file>