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CONTENUTI </w:t>
      </w:r>
      <w:r w:rsidDel="00000000" w:rsidR="00000000" w:rsidRPr="00000000">
        <w:rPr>
          <w:b w:val="1"/>
          <w:rtl w:val="0"/>
        </w:rPr>
        <w:t xml:space="preserve"> classe 4 sala e vendita 21/22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                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Microlingua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Dal libro di testo "Light The Fire" , E. Assirelli, A. Vetri, B. Cappellini, Rizzoli Languages: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  <w:t xml:space="preserve">MODULE 4 </w:t>
      </w:r>
      <w:r w:rsidDel="00000000" w:rsidR="00000000" w:rsidRPr="00000000">
        <w:rPr>
          <w:b w:val="1"/>
          <w:rtl w:val="0"/>
        </w:rPr>
        <w:t xml:space="preserve">FOOD INGREDIENTS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UNIT 1 ANIMAL- ORIGIN INGREDIENTS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STEP 1 MEAT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STEP 2 FISH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STEP 3 EGGS, MILK AND DAIRY PRODUCTS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UNIT 2 VEGETABLE- ORIGIN INGREDIENTS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STEP 1 FRUIT AND VEGETABLES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STEP 2 PULSES AND CEREALS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STEP 3 HERBS AND SPICES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  <w:t xml:space="preserve">MODULE 5 </w:t>
      </w:r>
      <w:r w:rsidDel="00000000" w:rsidR="00000000" w:rsidRPr="00000000">
        <w:rPr>
          <w:b w:val="1"/>
          <w:rtl w:val="0"/>
        </w:rPr>
        <w:t xml:space="preserve">BEVERAGES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UNIT 2: HOT DRINKS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STEP 1 COFFEE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STEP 2 TEA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STEP 3 CHOCOLATE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  <w:t xml:space="preserve">MODULE 7 </w:t>
      </w:r>
      <w:r w:rsidDel="00000000" w:rsidR="00000000" w:rsidRPr="00000000">
        <w:rPr>
          <w:b w:val="1"/>
          <w:rtl w:val="0"/>
        </w:rPr>
        <w:t xml:space="preserve">THE SERVICE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UNIT 1: GETTING READY FOR THE SERVICE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STEP 1 DINING ROOM SERVICE EQUIPMENT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STEP 2 TABLE SETTING: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VOCABULARY: CROCKERY, CUTLERY AND GLASSWARE, PLACE SETTING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STEP 3 THE BASICS OF SERVICE ETIQUETTE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UNIT 2: SERVICE WITH A SMILE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STEP 1 TYPES OF SERVICE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  <w:t xml:space="preserve">MODULE 8 </w:t>
      </w:r>
      <w:r w:rsidDel="00000000" w:rsidR="00000000" w:rsidRPr="00000000">
        <w:rPr>
          <w:b w:val="1"/>
          <w:rtl w:val="0"/>
        </w:rPr>
        <w:t xml:space="preserve">MENUS AND MEALS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UNIT 1: MENU BASICS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STEP 1 BREAKFAST LUNCH AND MENU DINNER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rtl w:val="0"/>
        </w:rPr>
        <w:t xml:space="preserve">CUSTOMER SERVICE: EFFECTIVE COMMUNICATIO</w:t>
      </w:r>
      <w:r w:rsidDel="00000000" w:rsidR="00000000" w:rsidRPr="00000000">
        <w:rPr>
          <w:rtl w:val="0"/>
        </w:rPr>
        <w:t xml:space="preserve">N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-          TAKING RESERVATIONS ON THE PHONE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-          WELCOMING AND SEATING CUSTOMERS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-          TAKING ORDERS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-          DEALING WITH COMPLAINTS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