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2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rPr>
          <w:cantSplit w:val="0"/>
          <w:trHeight w:val="850" w:hRule="atLeast"/>
          <w:tblHeader w:val="0"/>
        </w:trPr>
        <w:tc>
          <w:tcPr>
            <w:shd w:fill="b4c6e7" w:val="clear"/>
            <w:vAlign w:val="center"/>
          </w:tcPr>
          <w:p w:rsidR="00000000" w:rsidDel="00000000" w:rsidP="00000000" w:rsidRDefault="00000000" w:rsidRPr="00000000" w14:paraId="00000002">
            <w:pPr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VALUTAZIONE DELLE COMPETENZE EDUCATIVE GENERALI</w:t>
            </w:r>
          </w:p>
        </w:tc>
      </w:tr>
    </w:tbl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634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68"/>
        <w:gridCol w:w="2407"/>
        <w:gridCol w:w="2408"/>
        <w:gridCol w:w="2551"/>
        <w:tblGridChange w:id="0">
          <w:tblGrid>
            <w:gridCol w:w="2268"/>
            <w:gridCol w:w="2407"/>
            <w:gridCol w:w="2408"/>
            <w:gridCol w:w="2551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6">
            <w:pPr>
              <w:ind w:right="-63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ALLIEVO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0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ind w:right="-63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CLASSE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0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E">
            <w:pPr>
              <w:ind w:right="-63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TRIENNIO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ind w:right="-103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ind w:right="-113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ind w:right="-107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62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91"/>
        <w:gridCol w:w="9237"/>
        <w:tblGridChange w:id="0">
          <w:tblGrid>
            <w:gridCol w:w="391"/>
            <w:gridCol w:w="9237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gridSpan w:val="2"/>
            <w:shd w:fill="fbe5d5" w:val="clear"/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LIVELLO DI ACQUISIZIONE DELLA COMPETENZA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Competenza pienamente acquisita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Livello sufficiente</w:t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Livello insufficiente</w:t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01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Competenza non acquisita</w:t>
            </w:r>
          </w:p>
        </w:tc>
      </w:tr>
    </w:tbl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666.999999999998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14"/>
        <w:gridCol w:w="567"/>
        <w:gridCol w:w="4252"/>
        <w:gridCol w:w="578"/>
        <w:gridCol w:w="578"/>
        <w:gridCol w:w="578"/>
        <w:tblGridChange w:id="0">
          <w:tblGrid>
            <w:gridCol w:w="3114"/>
            <w:gridCol w:w="567"/>
            <w:gridCol w:w="4252"/>
            <w:gridCol w:w="578"/>
            <w:gridCol w:w="578"/>
            <w:gridCol w:w="578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vMerge w:val="restart"/>
            <w:shd w:fill="d9e2f3" w:val="clear"/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jc w:val="center"/>
              <w:rPr>
                <w:b w:val="1"/>
                <w:color w:val="292425"/>
              </w:rPr>
            </w:pPr>
            <w:r w:rsidDel="00000000" w:rsidR="00000000" w:rsidRPr="00000000">
              <w:rPr>
                <w:b w:val="1"/>
                <w:color w:val="292425"/>
                <w:rtl w:val="0"/>
              </w:rPr>
              <w:t xml:space="preserve">COMPETENZE</w:t>
            </w:r>
          </w:p>
        </w:tc>
        <w:tc>
          <w:tcPr>
            <w:gridSpan w:val="2"/>
            <w:vMerge w:val="restart"/>
            <w:shd w:fill="ffccff" w:val="clear"/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jc w:val="center"/>
              <w:rPr>
                <w:b w:val="1"/>
                <w:color w:val="292425"/>
              </w:rPr>
            </w:pPr>
            <w:r w:rsidDel="00000000" w:rsidR="00000000" w:rsidRPr="00000000">
              <w:rPr>
                <w:b w:val="1"/>
                <w:color w:val="292425"/>
                <w:rtl w:val="0"/>
              </w:rPr>
              <w:t xml:space="preserve">DESCRITTORI</w:t>
            </w:r>
          </w:p>
        </w:tc>
        <w:tc>
          <w:tcPr>
            <w:gridSpan w:val="3"/>
            <w:shd w:fill="fbe5d5" w:val="clear"/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jc w:val="center"/>
              <w:rPr>
                <w:b w:val="1"/>
                <w:color w:val="292425"/>
              </w:rPr>
            </w:pPr>
            <w:r w:rsidDel="00000000" w:rsidR="00000000" w:rsidRPr="00000000">
              <w:rPr>
                <w:b w:val="1"/>
                <w:color w:val="292425"/>
                <w:rtl w:val="0"/>
              </w:rPr>
              <w:t xml:space="preserve">LIVELLO DI ACQUISIZIONE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Merge w:val="continue"/>
            <w:shd w:fill="d9e2f3" w:val="clear"/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2924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ffccff" w:val="clear"/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2924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jc w:val="center"/>
              <w:rPr>
                <w:b w:val="1"/>
                <w:color w:val="292425"/>
              </w:rPr>
            </w:pPr>
            <w:r w:rsidDel="00000000" w:rsidR="00000000" w:rsidRPr="00000000">
              <w:rPr>
                <w:b w:val="1"/>
                <w:color w:val="292425"/>
                <w:rtl w:val="0"/>
              </w:rPr>
              <w:t xml:space="preserve">1°</w:t>
            </w:r>
          </w:p>
        </w:tc>
        <w:tc>
          <w:tcPr>
            <w:shd w:fill="ffe599" w:val="clear"/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jc w:val="center"/>
              <w:rPr>
                <w:b w:val="1"/>
                <w:color w:val="292425"/>
              </w:rPr>
            </w:pPr>
            <w:r w:rsidDel="00000000" w:rsidR="00000000" w:rsidRPr="00000000">
              <w:rPr>
                <w:b w:val="1"/>
                <w:color w:val="292425"/>
                <w:rtl w:val="0"/>
              </w:rPr>
              <w:t xml:space="preserve">2°</w:t>
            </w:r>
          </w:p>
        </w:tc>
        <w:tc>
          <w:tcPr>
            <w:shd w:fill="ffe599" w:val="clear"/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jc w:val="center"/>
              <w:rPr>
                <w:b w:val="1"/>
                <w:color w:val="292425"/>
              </w:rPr>
            </w:pPr>
            <w:r w:rsidDel="00000000" w:rsidR="00000000" w:rsidRPr="00000000">
              <w:rPr>
                <w:b w:val="1"/>
                <w:color w:val="292425"/>
                <w:rtl w:val="0"/>
              </w:rPr>
              <w:t xml:space="preserve">3°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jc w:val="center"/>
              <w:rPr>
                <w:color w:val="292425"/>
              </w:rPr>
            </w:pPr>
            <w:r w:rsidDel="00000000" w:rsidR="00000000" w:rsidRPr="00000000">
              <w:rPr>
                <w:b w:val="1"/>
                <w:color w:val="292425"/>
                <w:rtl w:val="0"/>
              </w:rPr>
              <w:t xml:space="preserve">PARTECIPAZIONE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jc w:val="center"/>
              <w:rPr>
                <w:color w:val="292425"/>
              </w:rPr>
            </w:pPr>
            <w:r w:rsidDel="00000000" w:rsidR="00000000" w:rsidRPr="00000000">
              <w:rPr>
                <w:color w:val="292425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rPr>
                <w:color w:val="292425"/>
              </w:rPr>
            </w:pPr>
            <w:r w:rsidDel="00000000" w:rsidR="00000000" w:rsidRPr="00000000">
              <w:rPr>
                <w:color w:val="292425"/>
                <w:rtl w:val="0"/>
              </w:rPr>
              <w:t xml:space="preserve">Partecipa alle attività con attenzione costante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jc w:val="center"/>
              <w:rPr>
                <w:color w:val="2924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jc w:val="center"/>
              <w:rPr>
                <w:color w:val="2924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jc w:val="center"/>
              <w:rPr>
                <w:color w:val="29242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924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jc w:val="center"/>
              <w:rPr>
                <w:color w:val="292425"/>
              </w:rPr>
            </w:pPr>
            <w:r w:rsidDel="00000000" w:rsidR="00000000" w:rsidRPr="00000000">
              <w:rPr>
                <w:color w:val="292425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rPr>
                <w:color w:val="292425"/>
              </w:rPr>
            </w:pPr>
            <w:r w:rsidDel="00000000" w:rsidR="00000000" w:rsidRPr="00000000">
              <w:rPr>
                <w:color w:val="292425"/>
                <w:rtl w:val="0"/>
              </w:rPr>
              <w:t xml:space="preserve">Partecipa alle attività con attenzione saltuari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jc w:val="center"/>
              <w:rPr>
                <w:color w:val="2924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jc w:val="center"/>
              <w:rPr>
                <w:color w:val="2924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jc w:val="center"/>
              <w:rPr>
                <w:color w:val="29242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924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jc w:val="center"/>
              <w:rPr>
                <w:color w:val="292425"/>
              </w:rPr>
            </w:pPr>
            <w:r w:rsidDel="00000000" w:rsidR="00000000" w:rsidRPr="00000000">
              <w:rPr>
                <w:color w:val="292425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rPr>
                <w:color w:val="292425"/>
              </w:rPr>
            </w:pPr>
            <w:r w:rsidDel="00000000" w:rsidR="00000000" w:rsidRPr="00000000">
              <w:rPr>
                <w:color w:val="292425"/>
                <w:rtl w:val="0"/>
              </w:rPr>
              <w:t xml:space="preserve">Partecipa alle attività con scarsa attenzione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jc w:val="center"/>
              <w:rPr>
                <w:color w:val="2924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jc w:val="center"/>
              <w:rPr>
                <w:color w:val="2924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jc w:val="center"/>
              <w:rPr>
                <w:color w:val="29242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924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jc w:val="center"/>
              <w:rPr>
                <w:color w:val="292425"/>
              </w:rPr>
            </w:pPr>
            <w:r w:rsidDel="00000000" w:rsidR="00000000" w:rsidRPr="00000000">
              <w:rPr>
                <w:color w:val="292425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rPr>
                <w:color w:val="292425"/>
              </w:rPr>
            </w:pPr>
            <w:r w:rsidDel="00000000" w:rsidR="00000000" w:rsidRPr="00000000">
              <w:rPr>
                <w:color w:val="292425"/>
                <w:rtl w:val="0"/>
              </w:rPr>
              <w:t xml:space="preserve">Non partecipa alle attività perché non interessato/a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jc w:val="center"/>
              <w:rPr>
                <w:color w:val="2924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jc w:val="center"/>
              <w:rPr>
                <w:color w:val="2924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jc w:val="center"/>
              <w:rPr>
                <w:color w:val="29242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jc w:val="center"/>
              <w:rPr>
                <w:color w:val="292425"/>
              </w:rPr>
            </w:pPr>
            <w:r w:rsidDel="00000000" w:rsidR="00000000" w:rsidRPr="00000000">
              <w:rPr>
                <w:b w:val="1"/>
                <w:color w:val="292425"/>
                <w:rtl w:val="0"/>
              </w:rPr>
              <w:t xml:space="preserve">IMPEGNO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jc w:val="center"/>
              <w:rPr>
                <w:color w:val="292425"/>
              </w:rPr>
            </w:pPr>
            <w:r w:rsidDel="00000000" w:rsidR="00000000" w:rsidRPr="00000000">
              <w:rPr>
                <w:color w:val="292425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rPr>
                <w:color w:val="292425"/>
              </w:rPr>
            </w:pPr>
            <w:r w:rsidDel="00000000" w:rsidR="00000000" w:rsidRPr="00000000">
              <w:rPr>
                <w:color w:val="292425"/>
                <w:rtl w:val="0"/>
              </w:rPr>
              <w:t xml:space="preserve">Si impegna in modo costante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jc w:val="center"/>
              <w:rPr>
                <w:color w:val="2924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jc w:val="center"/>
              <w:rPr>
                <w:color w:val="2924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widowControl w:val="0"/>
              <w:jc w:val="center"/>
              <w:rPr>
                <w:color w:val="29242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924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jc w:val="center"/>
              <w:rPr>
                <w:color w:val="292425"/>
              </w:rPr>
            </w:pPr>
            <w:r w:rsidDel="00000000" w:rsidR="00000000" w:rsidRPr="00000000">
              <w:rPr>
                <w:color w:val="292425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rPr>
                <w:color w:val="292425"/>
              </w:rPr>
            </w:pPr>
            <w:r w:rsidDel="00000000" w:rsidR="00000000" w:rsidRPr="00000000">
              <w:rPr>
                <w:color w:val="292425"/>
                <w:rtl w:val="0"/>
              </w:rPr>
              <w:t xml:space="preserve">Si impegna in modo abbastanza continuativo in tutte le discipline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jc w:val="center"/>
              <w:rPr>
                <w:color w:val="2924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jc w:val="center"/>
              <w:rPr>
                <w:color w:val="2924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jc w:val="center"/>
              <w:rPr>
                <w:color w:val="29242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924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jc w:val="center"/>
              <w:rPr>
                <w:color w:val="292425"/>
              </w:rPr>
            </w:pPr>
            <w:r w:rsidDel="00000000" w:rsidR="00000000" w:rsidRPr="00000000">
              <w:rPr>
                <w:color w:val="292425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widowControl w:val="0"/>
              <w:rPr>
                <w:color w:val="292425"/>
              </w:rPr>
            </w:pPr>
            <w:r w:rsidDel="00000000" w:rsidR="00000000" w:rsidRPr="00000000">
              <w:rPr>
                <w:color w:val="292425"/>
                <w:rtl w:val="0"/>
              </w:rPr>
              <w:t xml:space="preserve">Si impegna saltuariamente solo nelle discipline che gli/le piacciono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widowControl w:val="0"/>
              <w:jc w:val="center"/>
              <w:rPr>
                <w:color w:val="2924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jc w:val="center"/>
              <w:rPr>
                <w:color w:val="2924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widowControl w:val="0"/>
              <w:jc w:val="center"/>
              <w:rPr>
                <w:color w:val="29242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924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jc w:val="center"/>
              <w:rPr>
                <w:color w:val="292425"/>
              </w:rPr>
            </w:pPr>
            <w:r w:rsidDel="00000000" w:rsidR="00000000" w:rsidRPr="00000000">
              <w:rPr>
                <w:color w:val="292425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rPr>
                <w:color w:val="292425"/>
              </w:rPr>
            </w:pPr>
            <w:r w:rsidDel="00000000" w:rsidR="00000000" w:rsidRPr="00000000">
              <w:rPr>
                <w:color w:val="292425"/>
                <w:rtl w:val="0"/>
              </w:rPr>
              <w:t xml:space="preserve">Non si impegna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widowControl w:val="0"/>
              <w:jc w:val="center"/>
              <w:rPr>
                <w:color w:val="2924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widowControl w:val="0"/>
              <w:jc w:val="center"/>
              <w:rPr>
                <w:color w:val="2924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jc w:val="center"/>
              <w:rPr>
                <w:color w:val="292425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666.999999999998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14"/>
        <w:gridCol w:w="567"/>
        <w:gridCol w:w="4252"/>
        <w:gridCol w:w="578"/>
        <w:gridCol w:w="578"/>
        <w:gridCol w:w="578"/>
        <w:tblGridChange w:id="0">
          <w:tblGrid>
            <w:gridCol w:w="3114"/>
            <w:gridCol w:w="567"/>
            <w:gridCol w:w="4252"/>
            <w:gridCol w:w="578"/>
            <w:gridCol w:w="578"/>
            <w:gridCol w:w="578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vMerge w:val="restart"/>
            <w:shd w:fill="d9e2f3" w:val="clear"/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jc w:val="center"/>
              <w:rPr>
                <w:b w:val="1"/>
                <w:color w:val="292425"/>
              </w:rPr>
            </w:pPr>
            <w:r w:rsidDel="00000000" w:rsidR="00000000" w:rsidRPr="00000000">
              <w:rPr>
                <w:b w:val="1"/>
                <w:color w:val="292425"/>
                <w:rtl w:val="0"/>
              </w:rPr>
              <w:t xml:space="preserve">COMPETENZE</w:t>
            </w:r>
          </w:p>
        </w:tc>
        <w:tc>
          <w:tcPr>
            <w:gridSpan w:val="2"/>
            <w:vMerge w:val="restart"/>
            <w:shd w:fill="ffccff" w:val="clear"/>
            <w:vAlign w:val="center"/>
          </w:tcPr>
          <w:p w:rsidR="00000000" w:rsidDel="00000000" w:rsidP="00000000" w:rsidRDefault="00000000" w:rsidRPr="00000000" w14:paraId="0000005F">
            <w:pPr>
              <w:widowControl w:val="0"/>
              <w:jc w:val="center"/>
              <w:rPr>
                <w:b w:val="1"/>
                <w:color w:val="292425"/>
              </w:rPr>
            </w:pPr>
            <w:r w:rsidDel="00000000" w:rsidR="00000000" w:rsidRPr="00000000">
              <w:rPr>
                <w:b w:val="1"/>
                <w:color w:val="292425"/>
                <w:rtl w:val="0"/>
              </w:rPr>
              <w:t xml:space="preserve">DESCRITTORI</w:t>
            </w:r>
          </w:p>
        </w:tc>
        <w:tc>
          <w:tcPr>
            <w:gridSpan w:val="3"/>
            <w:shd w:fill="fbe5d5" w:val="clear"/>
            <w:vAlign w:val="center"/>
          </w:tcPr>
          <w:p w:rsidR="00000000" w:rsidDel="00000000" w:rsidP="00000000" w:rsidRDefault="00000000" w:rsidRPr="00000000" w14:paraId="00000061">
            <w:pPr>
              <w:widowControl w:val="0"/>
              <w:jc w:val="center"/>
              <w:rPr>
                <w:b w:val="1"/>
                <w:color w:val="292425"/>
              </w:rPr>
            </w:pPr>
            <w:r w:rsidDel="00000000" w:rsidR="00000000" w:rsidRPr="00000000">
              <w:rPr>
                <w:b w:val="1"/>
                <w:color w:val="292425"/>
                <w:rtl w:val="0"/>
              </w:rPr>
              <w:t xml:space="preserve">LIVELLO DI ACQUISIZIONE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Merge w:val="continue"/>
            <w:shd w:fill="d9e2f3" w:val="clear"/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2924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ffccff" w:val="clear"/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2924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  <w:vAlign w:val="center"/>
          </w:tcPr>
          <w:p w:rsidR="00000000" w:rsidDel="00000000" w:rsidP="00000000" w:rsidRDefault="00000000" w:rsidRPr="00000000" w14:paraId="00000067">
            <w:pPr>
              <w:widowControl w:val="0"/>
              <w:jc w:val="center"/>
              <w:rPr>
                <w:b w:val="1"/>
                <w:color w:val="292425"/>
              </w:rPr>
            </w:pPr>
            <w:r w:rsidDel="00000000" w:rsidR="00000000" w:rsidRPr="00000000">
              <w:rPr>
                <w:b w:val="1"/>
                <w:color w:val="292425"/>
                <w:rtl w:val="0"/>
              </w:rPr>
              <w:t xml:space="preserve">1°</w:t>
            </w:r>
          </w:p>
        </w:tc>
        <w:tc>
          <w:tcPr>
            <w:shd w:fill="ffe599" w:val="clear"/>
            <w:vAlign w:val="center"/>
          </w:tcPr>
          <w:p w:rsidR="00000000" w:rsidDel="00000000" w:rsidP="00000000" w:rsidRDefault="00000000" w:rsidRPr="00000000" w14:paraId="00000068">
            <w:pPr>
              <w:widowControl w:val="0"/>
              <w:jc w:val="center"/>
              <w:rPr>
                <w:b w:val="1"/>
                <w:color w:val="292425"/>
              </w:rPr>
            </w:pPr>
            <w:r w:rsidDel="00000000" w:rsidR="00000000" w:rsidRPr="00000000">
              <w:rPr>
                <w:b w:val="1"/>
                <w:color w:val="292425"/>
                <w:rtl w:val="0"/>
              </w:rPr>
              <w:t xml:space="preserve">2°</w:t>
            </w:r>
          </w:p>
        </w:tc>
        <w:tc>
          <w:tcPr>
            <w:shd w:fill="ffe599" w:val="clear"/>
            <w:vAlign w:val="center"/>
          </w:tcPr>
          <w:p w:rsidR="00000000" w:rsidDel="00000000" w:rsidP="00000000" w:rsidRDefault="00000000" w:rsidRPr="00000000" w14:paraId="00000069">
            <w:pPr>
              <w:widowControl w:val="0"/>
              <w:jc w:val="center"/>
              <w:rPr>
                <w:b w:val="1"/>
                <w:color w:val="292425"/>
              </w:rPr>
            </w:pPr>
            <w:r w:rsidDel="00000000" w:rsidR="00000000" w:rsidRPr="00000000">
              <w:rPr>
                <w:b w:val="1"/>
                <w:color w:val="292425"/>
                <w:rtl w:val="0"/>
              </w:rPr>
              <w:t xml:space="preserve">3°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6A">
            <w:pPr>
              <w:widowControl w:val="0"/>
              <w:jc w:val="center"/>
              <w:rPr>
                <w:color w:val="292425"/>
              </w:rPr>
            </w:pPr>
            <w:r w:rsidDel="00000000" w:rsidR="00000000" w:rsidRPr="00000000">
              <w:rPr>
                <w:b w:val="1"/>
                <w:color w:val="292425"/>
                <w:rtl w:val="0"/>
              </w:rPr>
              <w:t xml:space="preserve">SENSODIRESPONSABILITÀ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widowControl w:val="0"/>
              <w:jc w:val="center"/>
              <w:rPr>
                <w:color w:val="292425"/>
              </w:rPr>
            </w:pPr>
            <w:r w:rsidDel="00000000" w:rsidR="00000000" w:rsidRPr="00000000">
              <w:rPr>
                <w:color w:val="292425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rPr>
                <w:color w:val="292425"/>
              </w:rPr>
            </w:pPr>
            <w:r w:rsidDel="00000000" w:rsidR="00000000" w:rsidRPr="00000000">
              <w:rPr>
                <w:color w:val="292425"/>
                <w:rtl w:val="0"/>
              </w:rPr>
              <w:t xml:space="preserve">È rispettoso nei confronti delle persone, delle regole, dell’ambiente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D">
            <w:pPr>
              <w:widowControl w:val="0"/>
              <w:jc w:val="center"/>
              <w:rPr>
                <w:color w:val="2924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jc w:val="center"/>
              <w:rPr>
                <w:color w:val="2924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F">
            <w:pPr>
              <w:widowControl w:val="0"/>
              <w:jc w:val="center"/>
              <w:rPr>
                <w:color w:val="29242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924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widowControl w:val="0"/>
              <w:jc w:val="center"/>
              <w:rPr>
                <w:color w:val="292425"/>
              </w:rPr>
            </w:pPr>
            <w:r w:rsidDel="00000000" w:rsidR="00000000" w:rsidRPr="00000000">
              <w:rPr>
                <w:color w:val="292425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widowControl w:val="0"/>
              <w:rPr>
                <w:color w:val="292425"/>
              </w:rPr>
            </w:pPr>
            <w:r w:rsidDel="00000000" w:rsidR="00000000" w:rsidRPr="00000000">
              <w:rPr>
                <w:color w:val="292425"/>
                <w:rtl w:val="0"/>
              </w:rPr>
              <w:t xml:space="preserve">È rispettoso/a e corretto/a anche se talvolta deve essere richiamato all’ordine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jc w:val="center"/>
              <w:rPr>
                <w:color w:val="2924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4">
            <w:pPr>
              <w:widowControl w:val="0"/>
              <w:jc w:val="center"/>
              <w:rPr>
                <w:color w:val="2924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widowControl w:val="0"/>
              <w:jc w:val="center"/>
              <w:rPr>
                <w:color w:val="29242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924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widowControl w:val="0"/>
              <w:jc w:val="center"/>
              <w:rPr>
                <w:color w:val="292425"/>
              </w:rPr>
            </w:pPr>
            <w:r w:rsidDel="00000000" w:rsidR="00000000" w:rsidRPr="00000000">
              <w:rPr>
                <w:color w:val="292425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widowControl w:val="0"/>
              <w:rPr>
                <w:color w:val="292425"/>
              </w:rPr>
            </w:pPr>
            <w:r w:rsidDel="00000000" w:rsidR="00000000" w:rsidRPr="00000000">
              <w:rPr>
                <w:color w:val="292425"/>
                <w:rtl w:val="0"/>
              </w:rPr>
              <w:t xml:space="preserve">Di mostra un limitato senso di responsabilità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9">
            <w:pPr>
              <w:widowControl w:val="0"/>
              <w:jc w:val="center"/>
              <w:rPr>
                <w:color w:val="2924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A">
            <w:pPr>
              <w:widowControl w:val="0"/>
              <w:jc w:val="center"/>
              <w:rPr>
                <w:color w:val="2924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widowControl w:val="0"/>
              <w:jc w:val="center"/>
              <w:rPr>
                <w:color w:val="29242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924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widowControl w:val="0"/>
              <w:jc w:val="center"/>
              <w:rPr>
                <w:color w:val="292425"/>
              </w:rPr>
            </w:pPr>
            <w:r w:rsidDel="00000000" w:rsidR="00000000" w:rsidRPr="00000000">
              <w:rPr>
                <w:color w:val="292425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widowControl w:val="0"/>
              <w:rPr>
                <w:color w:val="292425"/>
              </w:rPr>
            </w:pPr>
            <w:r w:rsidDel="00000000" w:rsidR="00000000" w:rsidRPr="00000000">
              <w:rPr>
                <w:color w:val="292425"/>
                <w:rtl w:val="0"/>
              </w:rPr>
              <w:t xml:space="preserve">Non è rispettoso/a verso niente e nessuno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F">
            <w:pPr>
              <w:widowControl w:val="0"/>
              <w:jc w:val="center"/>
              <w:rPr>
                <w:color w:val="2924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0">
            <w:pPr>
              <w:widowControl w:val="0"/>
              <w:jc w:val="center"/>
              <w:rPr>
                <w:color w:val="2924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1">
            <w:pPr>
              <w:widowControl w:val="0"/>
              <w:jc w:val="center"/>
              <w:rPr>
                <w:color w:val="29242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82">
            <w:pPr>
              <w:widowControl w:val="0"/>
              <w:jc w:val="center"/>
              <w:rPr>
                <w:b w:val="1"/>
                <w:color w:val="292425"/>
              </w:rPr>
            </w:pPr>
            <w:r w:rsidDel="00000000" w:rsidR="00000000" w:rsidRPr="00000000">
              <w:rPr>
                <w:b w:val="1"/>
                <w:color w:val="292425"/>
                <w:rtl w:val="0"/>
              </w:rPr>
              <w:t xml:space="preserve">COLLABORAZIONE</w:t>
            </w:r>
          </w:p>
          <w:p w:rsidR="00000000" w:rsidDel="00000000" w:rsidP="00000000" w:rsidRDefault="00000000" w:rsidRPr="00000000" w14:paraId="00000083">
            <w:pPr>
              <w:widowControl w:val="0"/>
              <w:jc w:val="center"/>
              <w:rPr>
                <w:color w:val="292425"/>
              </w:rPr>
            </w:pPr>
            <w:r w:rsidDel="00000000" w:rsidR="00000000" w:rsidRPr="00000000">
              <w:rPr>
                <w:b w:val="1"/>
                <w:color w:val="292425"/>
                <w:rtl w:val="0"/>
              </w:rPr>
              <w:t xml:space="preserve">CONGLIALTRI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widowControl w:val="0"/>
              <w:jc w:val="center"/>
              <w:rPr>
                <w:color w:val="292425"/>
              </w:rPr>
            </w:pPr>
            <w:r w:rsidDel="00000000" w:rsidR="00000000" w:rsidRPr="00000000">
              <w:rPr>
                <w:color w:val="292425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5">
            <w:pPr>
              <w:widowControl w:val="0"/>
              <w:rPr>
                <w:color w:val="292425"/>
              </w:rPr>
            </w:pPr>
            <w:r w:rsidDel="00000000" w:rsidR="00000000" w:rsidRPr="00000000">
              <w:rPr>
                <w:color w:val="292425"/>
                <w:rtl w:val="0"/>
              </w:rPr>
              <w:t xml:space="preserve">Collabora senza difficoltà con qualsiasi compagno/a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6">
            <w:pPr>
              <w:widowControl w:val="0"/>
              <w:jc w:val="center"/>
              <w:rPr>
                <w:color w:val="2924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7">
            <w:pPr>
              <w:widowControl w:val="0"/>
              <w:jc w:val="center"/>
              <w:rPr>
                <w:color w:val="2924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8">
            <w:pPr>
              <w:widowControl w:val="0"/>
              <w:jc w:val="center"/>
              <w:rPr>
                <w:color w:val="29242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924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widowControl w:val="0"/>
              <w:jc w:val="center"/>
              <w:rPr>
                <w:color w:val="292425"/>
              </w:rPr>
            </w:pPr>
            <w:r w:rsidDel="00000000" w:rsidR="00000000" w:rsidRPr="00000000">
              <w:rPr>
                <w:color w:val="292425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B">
            <w:pPr>
              <w:widowControl w:val="0"/>
              <w:rPr>
                <w:color w:val="292425"/>
              </w:rPr>
            </w:pPr>
            <w:r w:rsidDel="00000000" w:rsidR="00000000" w:rsidRPr="00000000">
              <w:rPr>
                <w:color w:val="292425"/>
                <w:rtl w:val="0"/>
              </w:rPr>
              <w:t xml:space="preserve">Solitamente accetta di lavorare e confrontarsi con gli altri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C">
            <w:pPr>
              <w:widowControl w:val="0"/>
              <w:jc w:val="center"/>
              <w:rPr>
                <w:color w:val="2924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D">
            <w:pPr>
              <w:widowControl w:val="0"/>
              <w:jc w:val="center"/>
              <w:rPr>
                <w:color w:val="2924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E">
            <w:pPr>
              <w:widowControl w:val="0"/>
              <w:jc w:val="center"/>
              <w:rPr>
                <w:color w:val="29242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924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0">
            <w:pPr>
              <w:widowControl w:val="0"/>
              <w:jc w:val="center"/>
              <w:rPr>
                <w:color w:val="292425"/>
              </w:rPr>
            </w:pPr>
            <w:r w:rsidDel="00000000" w:rsidR="00000000" w:rsidRPr="00000000">
              <w:rPr>
                <w:color w:val="292425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1">
            <w:pPr>
              <w:widowControl w:val="0"/>
              <w:rPr>
                <w:color w:val="292425"/>
              </w:rPr>
            </w:pPr>
            <w:r w:rsidDel="00000000" w:rsidR="00000000" w:rsidRPr="00000000">
              <w:rPr>
                <w:color w:val="292425"/>
                <w:rtl w:val="0"/>
              </w:rPr>
              <w:t xml:space="preserve">Ha difficoltà a lavorare e a confrontarsi con gli altri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widowControl w:val="0"/>
              <w:jc w:val="center"/>
              <w:rPr>
                <w:color w:val="2924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3">
            <w:pPr>
              <w:widowControl w:val="0"/>
              <w:jc w:val="center"/>
              <w:rPr>
                <w:color w:val="2924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4">
            <w:pPr>
              <w:widowControl w:val="0"/>
              <w:jc w:val="center"/>
              <w:rPr>
                <w:color w:val="29242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924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6">
            <w:pPr>
              <w:widowControl w:val="0"/>
              <w:jc w:val="center"/>
              <w:rPr>
                <w:color w:val="292425"/>
              </w:rPr>
            </w:pPr>
            <w:r w:rsidDel="00000000" w:rsidR="00000000" w:rsidRPr="00000000">
              <w:rPr>
                <w:color w:val="292425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7">
            <w:pPr>
              <w:widowControl w:val="0"/>
              <w:rPr>
                <w:color w:val="292425"/>
              </w:rPr>
            </w:pPr>
            <w:r w:rsidDel="00000000" w:rsidR="00000000" w:rsidRPr="00000000">
              <w:rPr>
                <w:color w:val="292425"/>
                <w:rtl w:val="0"/>
              </w:rPr>
              <w:t xml:space="preserve">Non è capace di collaborare con gli altri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8">
            <w:pPr>
              <w:widowControl w:val="0"/>
              <w:jc w:val="center"/>
              <w:rPr>
                <w:color w:val="2924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9">
            <w:pPr>
              <w:widowControl w:val="0"/>
              <w:jc w:val="center"/>
              <w:rPr>
                <w:color w:val="2924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A">
            <w:pPr>
              <w:widowControl w:val="0"/>
              <w:jc w:val="center"/>
              <w:rPr>
                <w:color w:val="29242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9B">
            <w:pPr>
              <w:widowControl w:val="0"/>
              <w:jc w:val="center"/>
              <w:rPr>
                <w:color w:val="292425"/>
              </w:rPr>
            </w:pPr>
            <w:r w:rsidDel="00000000" w:rsidR="00000000" w:rsidRPr="00000000">
              <w:rPr>
                <w:b w:val="1"/>
                <w:color w:val="292425"/>
                <w:rtl w:val="0"/>
              </w:rPr>
              <w:t xml:space="preserve">SOCIALIZZAZIONE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C">
            <w:pPr>
              <w:widowControl w:val="0"/>
              <w:jc w:val="center"/>
              <w:rPr>
                <w:color w:val="292425"/>
              </w:rPr>
            </w:pPr>
            <w:r w:rsidDel="00000000" w:rsidR="00000000" w:rsidRPr="00000000">
              <w:rPr>
                <w:color w:val="292425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D">
            <w:pPr>
              <w:widowControl w:val="0"/>
              <w:rPr>
                <w:color w:val="292425"/>
              </w:rPr>
            </w:pPr>
            <w:r w:rsidDel="00000000" w:rsidR="00000000" w:rsidRPr="00000000">
              <w:rPr>
                <w:color w:val="292425"/>
                <w:rtl w:val="0"/>
              </w:rPr>
              <w:t xml:space="preserve">Gli/Le piace stare con gli altri e si inserisce bene nel gruppo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E">
            <w:pPr>
              <w:widowControl w:val="0"/>
              <w:jc w:val="center"/>
              <w:rPr>
                <w:color w:val="2924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F">
            <w:pPr>
              <w:widowControl w:val="0"/>
              <w:jc w:val="center"/>
              <w:rPr>
                <w:color w:val="2924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0">
            <w:pPr>
              <w:widowControl w:val="0"/>
              <w:jc w:val="center"/>
              <w:rPr>
                <w:color w:val="29242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924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2">
            <w:pPr>
              <w:widowControl w:val="0"/>
              <w:jc w:val="center"/>
              <w:rPr>
                <w:color w:val="292425"/>
              </w:rPr>
            </w:pPr>
            <w:r w:rsidDel="00000000" w:rsidR="00000000" w:rsidRPr="00000000">
              <w:rPr>
                <w:color w:val="292425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3">
            <w:pPr>
              <w:widowControl w:val="0"/>
              <w:rPr>
                <w:color w:val="292425"/>
              </w:rPr>
            </w:pPr>
            <w:r w:rsidDel="00000000" w:rsidR="00000000" w:rsidRPr="00000000">
              <w:rPr>
                <w:color w:val="292425"/>
                <w:rtl w:val="0"/>
              </w:rPr>
              <w:t xml:space="preserve">Ha buoni rapporti solo con qualcuno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4">
            <w:pPr>
              <w:widowControl w:val="0"/>
              <w:jc w:val="center"/>
              <w:rPr>
                <w:color w:val="2924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5">
            <w:pPr>
              <w:widowControl w:val="0"/>
              <w:jc w:val="center"/>
              <w:rPr>
                <w:color w:val="2924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6">
            <w:pPr>
              <w:widowControl w:val="0"/>
              <w:jc w:val="center"/>
              <w:rPr>
                <w:color w:val="29242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924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8">
            <w:pPr>
              <w:widowControl w:val="0"/>
              <w:jc w:val="center"/>
              <w:rPr>
                <w:color w:val="292425"/>
              </w:rPr>
            </w:pPr>
            <w:r w:rsidDel="00000000" w:rsidR="00000000" w:rsidRPr="00000000">
              <w:rPr>
                <w:color w:val="292425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9">
            <w:pPr>
              <w:widowControl w:val="0"/>
              <w:rPr>
                <w:color w:val="292425"/>
              </w:rPr>
            </w:pPr>
            <w:r w:rsidDel="00000000" w:rsidR="00000000" w:rsidRPr="00000000">
              <w:rPr>
                <w:color w:val="292425"/>
                <w:rtl w:val="0"/>
              </w:rPr>
              <w:t xml:space="preserve">Dimostra scarsa disponibilità a stare con gli altri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A">
            <w:pPr>
              <w:widowControl w:val="0"/>
              <w:jc w:val="center"/>
              <w:rPr>
                <w:color w:val="2924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B">
            <w:pPr>
              <w:widowControl w:val="0"/>
              <w:jc w:val="center"/>
              <w:rPr>
                <w:color w:val="2924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C">
            <w:pPr>
              <w:widowControl w:val="0"/>
              <w:jc w:val="center"/>
              <w:rPr>
                <w:color w:val="29242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924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E">
            <w:pPr>
              <w:widowControl w:val="0"/>
              <w:jc w:val="center"/>
              <w:rPr>
                <w:color w:val="292425"/>
              </w:rPr>
            </w:pPr>
            <w:r w:rsidDel="00000000" w:rsidR="00000000" w:rsidRPr="00000000">
              <w:rPr>
                <w:color w:val="292425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F">
            <w:pPr>
              <w:widowControl w:val="0"/>
              <w:rPr>
                <w:color w:val="292425"/>
              </w:rPr>
            </w:pPr>
            <w:r w:rsidDel="00000000" w:rsidR="00000000" w:rsidRPr="00000000">
              <w:rPr>
                <w:color w:val="292425"/>
                <w:rtl w:val="0"/>
              </w:rPr>
              <w:t xml:space="preserve">Non sa inserirsi nel gruppo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0">
            <w:pPr>
              <w:widowControl w:val="0"/>
              <w:jc w:val="center"/>
              <w:rPr>
                <w:color w:val="2924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1">
            <w:pPr>
              <w:widowControl w:val="0"/>
              <w:jc w:val="center"/>
              <w:rPr>
                <w:color w:val="2924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2">
            <w:pPr>
              <w:widowControl w:val="0"/>
              <w:jc w:val="center"/>
              <w:rPr>
                <w:color w:val="292425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3">
      <w:pPr>
        <w:rPr>
          <w:b w:val="1"/>
          <w:color w:val="314004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6838" w:w="11906" w:orient="portrait"/>
      <w:pgMar w:bottom="1134" w:top="113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sz w:val="18"/>
        <w:szCs w:val="18"/>
      </w:rPr>
      <w:drawing>
        <wp:inline distB="114300" distT="114300" distL="114300" distR="114300">
          <wp:extent cx="6119820" cy="15367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19820" cy="15367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